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26EC" w14:textId="389C83DD" w:rsidR="00523ED1" w:rsidRPr="00523ED1" w:rsidRDefault="00523ED1" w:rsidP="00523ED1">
      <w:pPr>
        <w:pStyle w:val="ListParagraph"/>
        <w:numPr>
          <w:ilvl w:val="0"/>
          <w:numId w:val="2"/>
        </w:numPr>
        <w:ind w:left="77"/>
        <w:rPr>
          <w:rStyle w:val="ui-provider"/>
          <w:rFonts w:eastAsia="Times New Roman"/>
          <w:b/>
          <w:bCs/>
        </w:rPr>
      </w:pPr>
      <w:r>
        <w:rPr>
          <w:rStyle w:val="ui-provider"/>
          <w:rFonts w:eastAsia="Times New Roman"/>
          <w:b/>
          <w:bCs/>
        </w:rPr>
        <w:t>Can you extend the deadline?</w:t>
      </w:r>
    </w:p>
    <w:p w14:paraId="5A601C03" w14:textId="77777777" w:rsidR="00523ED1" w:rsidRPr="00523ED1" w:rsidRDefault="00523ED1" w:rsidP="00523ED1">
      <w:pPr>
        <w:ind w:left="630"/>
        <w:textAlignment w:val="baseline"/>
        <w:rPr>
          <w:rFonts w:eastAsia="Times New Roman"/>
          <w:lang w:eastAsia="en-GB"/>
          <w14:ligatures w14:val="none"/>
        </w:rPr>
      </w:pPr>
      <w:r w:rsidRPr="00523ED1">
        <w:rPr>
          <w:rFonts w:eastAsia="Times New Roman"/>
          <w:lang w:val="en-US" w:eastAsia="en-GB"/>
          <w14:ligatures w14:val="none"/>
        </w:rPr>
        <w:t>Yes, the new deadlines are as follows:</w:t>
      </w:r>
      <w:r w:rsidRPr="00523ED1">
        <w:rPr>
          <w:rFonts w:eastAsia="Times New Roman"/>
          <w:lang w:eastAsia="en-GB"/>
          <w14:ligatures w14:val="none"/>
        </w:rPr>
        <w:t> </w:t>
      </w:r>
    </w:p>
    <w:p w14:paraId="341F8E5C" w14:textId="77777777" w:rsidR="00523ED1" w:rsidRPr="00523ED1" w:rsidRDefault="00523ED1" w:rsidP="00523ED1">
      <w:pPr>
        <w:ind w:left="630"/>
        <w:textAlignment w:val="baseline"/>
        <w:rPr>
          <w:rFonts w:eastAsia="Times New Roman"/>
          <w:lang w:eastAsia="en-GB"/>
          <w14:ligatures w14:val="none"/>
        </w:rPr>
      </w:pPr>
      <w:r w:rsidRPr="00523ED1">
        <w:rPr>
          <w:rFonts w:eastAsia="Times New Roman"/>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2295"/>
      </w:tblGrid>
      <w:tr w:rsidR="00523ED1" w:rsidRPr="00523ED1" w14:paraId="74B0223D" w14:textId="77777777" w:rsidTr="00523ED1">
        <w:trPr>
          <w:trHeight w:val="300"/>
        </w:trPr>
        <w:tc>
          <w:tcPr>
            <w:tcW w:w="4815" w:type="dxa"/>
            <w:tcBorders>
              <w:top w:val="nil"/>
              <w:left w:val="nil"/>
              <w:bottom w:val="nil"/>
              <w:right w:val="nil"/>
            </w:tcBorders>
            <w:shd w:val="clear" w:color="auto" w:fill="auto"/>
            <w:hideMark/>
          </w:tcPr>
          <w:p w14:paraId="39A52F25" w14:textId="77777777" w:rsidR="00523ED1" w:rsidRPr="00523ED1" w:rsidRDefault="00523ED1" w:rsidP="00523ED1">
            <w:pPr>
              <w:textAlignment w:val="baseline"/>
              <w:rPr>
                <w:rFonts w:ascii="Times New Roman" w:eastAsia="Times New Roman" w:hAnsi="Times New Roman" w:cs="Times New Roman"/>
                <w:sz w:val="24"/>
                <w:szCs w:val="24"/>
                <w:lang w:eastAsia="en-GB"/>
                <w14:ligatures w14:val="none"/>
              </w:rPr>
            </w:pPr>
            <w:r w:rsidRPr="00523ED1">
              <w:rPr>
                <w:rFonts w:eastAsia="Times New Roman"/>
                <w:color w:val="000000"/>
                <w:lang w:eastAsia="en-GB"/>
                <w14:ligatures w14:val="none"/>
              </w:rPr>
              <w:t>Deadline for tender proposals submission </w:t>
            </w:r>
          </w:p>
        </w:tc>
        <w:tc>
          <w:tcPr>
            <w:tcW w:w="2295" w:type="dxa"/>
            <w:tcBorders>
              <w:top w:val="nil"/>
              <w:left w:val="nil"/>
              <w:bottom w:val="nil"/>
              <w:right w:val="nil"/>
            </w:tcBorders>
            <w:shd w:val="clear" w:color="auto" w:fill="auto"/>
            <w:hideMark/>
          </w:tcPr>
          <w:p w14:paraId="110E8279" w14:textId="10305C73" w:rsidR="00523ED1" w:rsidRPr="00523ED1" w:rsidRDefault="00523ED1" w:rsidP="00523ED1">
            <w:pPr>
              <w:textAlignment w:val="baseline"/>
              <w:rPr>
                <w:rFonts w:ascii="Times New Roman" w:eastAsia="Times New Roman" w:hAnsi="Times New Roman" w:cs="Times New Roman"/>
                <w:sz w:val="24"/>
                <w:szCs w:val="24"/>
                <w:lang w:eastAsia="en-GB"/>
                <w14:ligatures w14:val="none"/>
              </w:rPr>
            </w:pPr>
            <w:r>
              <w:rPr>
                <w:rFonts w:eastAsia="Times New Roman"/>
                <w:color w:val="000000"/>
                <w:lang w:eastAsia="en-GB"/>
                <w14:ligatures w14:val="none"/>
              </w:rPr>
              <w:t>29</w:t>
            </w:r>
            <w:r w:rsidRPr="00523ED1">
              <w:rPr>
                <w:rFonts w:eastAsia="Times New Roman"/>
                <w:color w:val="000000"/>
                <w:lang w:eastAsia="en-GB"/>
                <w14:ligatures w14:val="none"/>
              </w:rPr>
              <w:t>/0</w:t>
            </w:r>
            <w:r w:rsidR="008D22AF">
              <w:rPr>
                <w:rFonts w:eastAsia="Times New Roman"/>
                <w:color w:val="000000"/>
                <w:lang w:eastAsia="en-GB"/>
                <w14:ligatures w14:val="none"/>
              </w:rPr>
              <w:t>9</w:t>
            </w:r>
            <w:r w:rsidRPr="00523ED1">
              <w:rPr>
                <w:rFonts w:eastAsia="Times New Roman"/>
                <w:color w:val="000000"/>
                <w:lang w:eastAsia="en-GB"/>
                <w14:ligatures w14:val="none"/>
              </w:rPr>
              <w:t>/23 19:00 GMT </w:t>
            </w:r>
          </w:p>
        </w:tc>
      </w:tr>
      <w:tr w:rsidR="00523ED1" w:rsidRPr="00523ED1" w14:paraId="51FEC388" w14:textId="77777777" w:rsidTr="00523ED1">
        <w:trPr>
          <w:trHeight w:val="300"/>
        </w:trPr>
        <w:tc>
          <w:tcPr>
            <w:tcW w:w="4815" w:type="dxa"/>
            <w:tcBorders>
              <w:top w:val="nil"/>
              <w:left w:val="nil"/>
              <w:bottom w:val="nil"/>
              <w:right w:val="nil"/>
            </w:tcBorders>
            <w:shd w:val="clear" w:color="auto" w:fill="auto"/>
            <w:hideMark/>
          </w:tcPr>
          <w:p w14:paraId="241E668A" w14:textId="6E6EC5EC" w:rsidR="00523ED1" w:rsidRPr="00523ED1" w:rsidRDefault="00523ED1" w:rsidP="00523ED1">
            <w:pPr>
              <w:textAlignment w:val="baseline"/>
              <w:rPr>
                <w:rFonts w:ascii="Times New Roman" w:eastAsia="Times New Roman" w:hAnsi="Times New Roman" w:cs="Times New Roman"/>
                <w:sz w:val="24"/>
                <w:szCs w:val="24"/>
                <w:lang w:eastAsia="en-GB"/>
                <w14:ligatures w14:val="none"/>
              </w:rPr>
            </w:pPr>
            <w:r w:rsidRPr="00523ED1">
              <w:rPr>
                <w:rFonts w:eastAsia="Times New Roman"/>
                <w:color w:val="000000"/>
                <w:lang w:eastAsia="en-GB"/>
                <w14:ligatures w14:val="none"/>
              </w:rPr>
              <w:t>Award Contract/Agreement </w:t>
            </w:r>
          </w:p>
        </w:tc>
        <w:tc>
          <w:tcPr>
            <w:tcW w:w="2295" w:type="dxa"/>
            <w:tcBorders>
              <w:top w:val="nil"/>
              <w:left w:val="nil"/>
              <w:bottom w:val="nil"/>
              <w:right w:val="nil"/>
            </w:tcBorders>
            <w:shd w:val="clear" w:color="auto" w:fill="auto"/>
            <w:hideMark/>
          </w:tcPr>
          <w:p w14:paraId="3D5070A8" w14:textId="2EE71887" w:rsidR="00523ED1" w:rsidRPr="00523ED1" w:rsidRDefault="008D22AF" w:rsidP="00523ED1">
            <w:pPr>
              <w:textAlignment w:val="baseline"/>
              <w:rPr>
                <w:rFonts w:ascii="Times New Roman" w:eastAsia="Times New Roman" w:hAnsi="Times New Roman" w:cs="Times New Roman"/>
                <w:sz w:val="24"/>
                <w:szCs w:val="24"/>
                <w:lang w:eastAsia="en-GB"/>
                <w14:ligatures w14:val="none"/>
              </w:rPr>
            </w:pPr>
            <w:r>
              <w:rPr>
                <w:rFonts w:eastAsia="Times New Roman"/>
                <w:color w:val="000000"/>
                <w:lang w:eastAsia="en-GB"/>
                <w14:ligatures w14:val="none"/>
              </w:rPr>
              <w:t>27</w:t>
            </w:r>
            <w:r w:rsidR="00523ED1" w:rsidRPr="00523ED1">
              <w:rPr>
                <w:rFonts w:eastAsia="Times New Roman"/>
                <w:color w:val="000000"/>
                <w:lang w:eastAsia="en-GB"/>
                <w14:ligatures w14:val="none"/>
              </w:rPr>
              <w:t>/</w:t>
            </w:r>
            <w:r>
              <w:rPr>
                <w:rFonts w:eastAsia="Times New Roman"/>
                <w:color w:val="000000"/>
                <w:lang w:eastAsia="en-GB"/>
                <w14:ligatures w14:val="none"/>
              </w:rPr>
              <w:t>10</w:t>
            </w:r>
            <w:r w:rsidR="00523ED1" w:rsidRPr="00523ED1">
              <w:rPr>
                <w:rFonts w:eastAsia="Times New Roman"/>
                <w:color w:val="000000"/>
                <w:lang w:eastAsia="en-GB"/>
                <w14:ligatures w14:val="none"/>
              </w:rPr>
              <w:t>/23 </w:t>
            </w:r>
          </w:p>
        </w:tc>
      </w:tr>
    </w:tbl>
    <w:p w14:paraId="35A024D4" w14:textId="77777777" w:rsidR="00523ED1" w:rsidRPr="00523ED1" w:rsidRDefault="00523ED1" w:rsidP="00523ED1">
      <w:pPr>
        <w:ind w:left="630"/>
        <w:textAlignment w:val="baseline"/>
        <w:rPr>
          <w:rFonts w:eastAsia="Times New Roman"/>
          <w:lang w:eastAsia="en-GB"/>
          <w14:ligatures w14:val="none"/>
        </w:rPr>
      </w:pPr>
      <w:r w:rsidRPr="00523ED1">
        <w:rPr>
          <w:rFonts w:eastAsia="Times New Roman"/>
          <w:lang w:eastAsia="en-GB"/>
          <w14:ligatures w14:val="none"/>
        </w:rPr>
        <w:t> </w:t>
      </w:r>
    </w:p>
    <w:p w14:paraId="5BB1AC7C" w14:textId="77777777" w:rsidR="00523ED1" w:rsidRPr="00523ED1" w:rsidRDefault="00523ED1" w:rsidP="00523ED1">
      <w:pPr>
        <w:ind w:left="630"/>
        <w:textAlignment w:val="baseline"/>
        <w:rPr>
          <w:rFonts w:eastAsia="Times New Roman"/>
          <w:lang w:eastAsia="en-GB"/>
          <w14:ligatures w14:val="none"/>
        </w:rPr>
      </w:pPr>
      <w:r w:rsidRPr="00523ED1">
        <w:rPr>
          <w:rFonts w:eastAsia="Times New Roman"/>
          <w:lang w:eastAsia="en-GB"/>
          <w14:ligatures w14:val="none"/>
        </w:rPr>
        <w:t> </w:t>
      </w:r>
    </w:p>
    <w:p w14:paraId="2069811E" w14:textId="72A4C2D7" w:rsidR="00523ED1" w:rsidRPr="00523ED1" w:rsidRDefault="00523ED1" w:rsidP="00523ED1">
      <w:pPr>
        <w:ind w:left="630"/>
        <w:textAlignment w:val="baseline"/>
        <w:rPr>
          <w:rFonts w:eastAsia="Times New Roman"/>
          <w:lang w:eastAsia="en-GB"/>
          <w14:ligatures w14:val="none"/>
        </w:rPr>
      </w:pPr>
      <w:r w:rsidRPr="00523ED1">
        <w:rPr>
          <w:rFonts w:eastAsia="Times New Roman"/>
          <w:lang w:eastAsia="en-GB"/>
          <w14:ligatures w14:val="none"/>
        </w:rPr>
        <w:t> </w:t>
      </w:r>
      <w:r w:rsidRPr="00523ED1">
        <w:rPr>
          <w:rFonts w:eastAsia="Times New Roman"/>
          <w:lang w:val="en-US" w:eastAsia="en-GB"/>
          <w14:ligatures w14:val="none"/>
        </w:rPr>
        <w:t>This change will be reflected on MAG’s and the IAPG websites.</w:t>
      </w:r>
      <w:r w:rsidRPr="00523ED1">
        <w:rPr>
          <w:rFonts w:eastAsia="Times New Roman"/>
          <w:lang w:eastAsia="en-GB"/>
          <w14:ligatures w14:val="none"/>
        </w:rPr>
        <w:t> </w:t>
      </w:r>
    </w:p>
    <w:p w14:paraId="48A851D3" w14:textId="77777777" w:rsidR="00523ED1" w:rsidRDefault="00523ED1" w:rsidP="00523ED1">
      <w:pPr>
        <w:pStyle w:val="ListParagraph"/>
        <w:ind w:left="77"/>
        <w:rPr>
          <w:rStyle w:val="ui-provider"/>
          <w:rFonts w:eastAsia="Times New Roman"/>
          <w:b/>
          <w:bCs/>
        </w:rPr>
      </w:pPr>
    </w:p>
    <w:p w14:paraId="1F644070" w14:textId="39D1369C" w:rsidR="00416D31" w:rsidRPr="00523ED1" w:rsidRDefault="00523ED1" w:rsidP="008D22AF">
      <w:pPr>
        <w:pStyle w:val="ListParagraph"/>
        <w:numPr>
          <w:ilvl w:val="0"/>
          <w:numId w:val="2"/>
        </w:numPr>
        <w:ind w:left="77"/>
        <w:rPr>
          <w:rStyle w:val="ui-provider"/>
          <w:rFonts w:eastAsia="Times New Roman"/>
          <w:b/>
          <w:bCs/>
        </w:rPr>
      </w:pPr>
      <w:r>
        <w:rPr>
          <w:rStyle w:val="ui-provider"/>
          <w:rFonts w:eastAsia="Times New Roman"/>
          <w:b/>
          <w:bCs/>
        </w:rPr>
        <w:t>I</w:t>
      </w:r>
      <w:r w:rsidRPr="000832FB">
        <w:rPr>
          <w:rStyle w:val="ui-provider"/>
          <w:rFonts w:eastAsia="Times New Roman"/>
          <w:b/>
          <w:bCs/>
        </w:rPr>
        <w:t xml:space="preserve">t is standard practice to contract on </w:t>
      </w:r>
      <w:r>
        <w:rPr>
          <w:rStyle w:val="ui-provider"/>
          <w:rFonts w:eastAsia="Times New Roman"/>
          <w:b/>
          <w:bCs/>
        </w:rPr>
        <w:t>[the Supplier]</w:t>
      </w:r>
      <w:r w:rsidRPr="000832FB">
        <w:rPr>
          <w:rStyle w:val="ui-provider"/>
          <w:rFonts w:eastAsia="Times New Roman"/>
          <w:b/>
          <w:bCs/>
        </w:rPr>
        <w:t>’s terms and conditions that outline our Service</w:t>
      </w:r>
      <w:r>
        <w:rPr>
          <w:rStyle w:val="ui-provider"/>
          <w:rFonts w:eastAsia="Times New Roman"/>
          <w:b/>
          <w:bCs/>
        </w:rPr>
        <w:t xml:space="preserve"> </w:t>
      </w:r>
      <w:r w:rsidR="00416D31" w:rsidRPr="00523ED1">
        <w:rPr>
          <w:rStyle w:val="ui-provider"/>
          <w:rFonts w:eastAsia="Times New Roman"/>
          <w:b/>
          <w:bCs/>
        </w:rPr>
        <w:t>Descriptions and the full SLAs specific to these particular services. We would like to ensure that our Terms and Conditions will be considered as part of this</w:t>
      </w:r>
      <w:r w:rsidR="00416D31" w:rsidRPr="00523ED1">
        <w:rPr>
          <w:rStyle w:val="ui-provider"/>
          <w:rFonts w:eastAsia="Times New Roman"/>
          <w:b/>
          <w:bCs/>
          <w:color w:val="000000" w:themeColor="text1"/>
        </w:rPr>
        <w:t xml:space="preserve"> process. </w:t>
      </w:r>
    </w:p>
    <w:p w14:paraId="55AB6D96" w14:textId="77777777" w:rsidR="00416D31" w:rsidRPr="00416D31" w:rsidRDefault="00416D31" w:rsidP="00416D31">
      <w:pPr>
        <w:rPr>
          <w:rStyle w:val="ui-provider"/>
          <w:rFonts w:eastAsia="Times New Roman"/>
          <w:b/>
          <w:bCs/>
        </w:rPr>
      </w:pPr>
    </w:p>
    <w:p w14:paraId="6D234663" w14:textId="13B59BF4" w:rsidR="001D328E" w:rsidRDefault="001D328E" w:rsidP="001D328E">
      <w:pPr>
        <w:pStyle w:val="ListParagraph"/>
        <w:rPr>
          <w:rStyle w:val="ui-provider"/>
          <w:rFonts w:eastAsia="Times New Roman"/>
          <w:color w:val="000000" w:themeColor="text1"/>
        </w:rPr>
      </w:pPr>
      <w:r>
        <w:rPr>
          <w:rStyle w:val="ui-provider"/>
          <w:rFonts w:eastAsia="Times New Roman"/>
          <w:color w:val="000000" w:themeColor="text1"/>
        </w:rPr>
        <w:t>MAG would be happy to contract on the preferred suppliers Terms and Conditions within reason, please submit them as part of the Tender and they will be considered. MAG reserves the right to request changes to the Terms and Conditions as appropriate.</w:t>
      </w:r>
    </w:p>
    <w:p w14:paraId="679E1FF4" w14:textId="77777777" w:rsidR="000832FB" w:rsidRDefault="000832FB" w:rsidP="000832FB">
      <w:pPr>
        <w:pStyle w:val="ListParagraph"/>
        <w:ind w:left="737"/>
        <w:rPr>
          <w:rStyle w:val="ui-provider"/>
          <w:rFonts w:eastAsia="Times New Roman"/>
        </w:rPr>
      </w:pPr>
    </w:p>
    <w:p w14:paraId="24FF5A86" w14:textId="7DF0C04A" w:rsidR="000832FB" w:rsidRDefault="000832FB" w:rsidP="008D22AF">
      <w:pPr>
        <w:pStyle w:val="ListParagraph"/>
        <w:numPr>
          <w:ilvl w:val="0"/>
          <w:numId w:val="2"/>
        </w:numPr>
        <w:ind w:left="77"/>
        <w:rPr>
          <w:rStyle w:val="ui-provider"/>
          <w:rFonts w:eastAsia="Times New Roman"/>
          <w:b/>
          <w:bCs/>
          <w:color w:val="000000" w:themeColor="text1"/>
        </w:rPr>
      </w:pPr>
      <w:r w:rsidRPr="000832FB">
        <w:rPr>
          <w:rStyle w:val="ui-provider"/>
          <w:rFonts w:eastAsia="Times New Roman"/>
          <w:b/>
          <w:bCs/>
          <w:color w:val="000000" w:themeColor="text1"/>
        </w:rPr>
        <w:t xml:space="preserve">Please could you provide a breakdown of the office by country and size. We would like to see which countries are grouped by Medium and Small. </w:t>
      </w:r>
    </w:p>
    <w:p w14:paraId="7E9B4A5F" w14:textId="26811E7E" w:rsidR="00043B5F" w:rsidRPr="000832FB" w:rsidRDefault="00043B5F" w:rsidP="000832FB">
      <w:pPr>
        <w:pStyle w:val="ListParagraph"/>
        <w:ind w:left="77"/>
        <w:rPr>
          <w:rStyle w:val="ui-provider"/>
          <w:rFonts w:eastAsia="Times New Roman"/>
          <w:b/>
          <w:bCs/>
          <w:color w:val="000000" w:themeColor="text1"/>
        </w:rPr>
      </w:pPr>
      <w:r>
        <w:rPr>
          <w:rFonts w:ascii="Segoe UI" w:eastAsia="Times New Roman" w:hAnsi="Segoe UI" w:cs="Segoe UI"/>
          <w:sz w:val="21"/>
          <w:szCs w:val="21"/>
          <w:lang w:eastAsia="en-GB"/>
          <w14:ligatures w14:val="none"/>
        </w:rPr>
        <w:br/>
        <w:t>MAG works in 8</w:t>
      </w:r>
      <w:r w:rsidRPr="00AC4A7F">
        <w:rPr>
          <w:rFonts w:ascii="Segoe UI" w:eastAsia="Times New Roman" w:hAnsi="Segoe UI" w:cs="Segoe UI"/>
          <w:sz w:val="21"/>
          <w:szCs w:val="21"/>
          <w:lang w:eastAsia="en-GB"/>
          <w14:ligatures w14:val="none"/>
        </w:rPr>
        <w:t xml:space="preserve">7 locations in total however, </w:t>
      </w:r>
      <w:r>
        <w:rPr>
          <w:rFonts w:ascii="Segoe UI" w:eastAsia="Times New Roman" w:hAnsi="Segoe UI" w:cs="Segoe UI"/>
          <w:sz w:val="21"/>
          <w:szCs w:val="21"/>
          <w:lang w:eastAsia="en-GB"/>
          <w14:ligatures w14:val="none"/>
        </w:rPr>
        <w:t xml:space="preserve">we recognise that </w:t>
      </w:r>
      <w:r w:rsidRPr="00AC4A7F">
        <w:rPr>
          <w:rFonts w:ascii="Segoe UI" w:eastAsia="Times New Roman" w:hAnsi="Segoe UI" w:cs="Segoe UI"/>
          <w:sz w:val="21"/>
          <w:szCs w:val="21"/>
          <w:lang w:eastAsia="en-GB"/>
          <w14:ligatures w14:val="none"/>
        </w:rPr>
        <w:t xml:space="preserve">Central &amp; West Africa office locations will </w:t>
      </w:r>
      <w:r>
        <w:rPr>
          <w:rFonts w:ascii="Segoe UI" w:eastAsia="Times New Roman" w:hAnsi="Segoe UI" w:cs="Segoe UI"/>
          <w:sz w:val="21"/>
          <w:szCs w:val="21"/>
          <w:lang w:eastAsia="en-GB"/>
          <w14:ligatures w14:val="none"/>
        </w:rPr>
        <w:t xml:space="preserve">likely </w:t>
      </w:r>
      <w:r w:rsidRPr="00AC4A7F">
        <w:rPr>
          <w:rFonts w:ascii="Segoe UI" w:eastAsia="Times New Roman" w:hAnsi="Segoe UI" w:cs="Segoe UI"/>
          <w:sz w:val="21"/>
          <w:szCs w:val="21"/>
          <w:lang w:eastAsia="en-GB"/>
          <w14:ligatures w14:val="none"/>
        </w:rPr>
        <w:t>not require network equipment and connectivity to the global network</w:t>
      </w:r>
      <w:r>
        <w:rPr>
          <w:rFonts w:ascii="Segoe UI" w:eastAsia="Times New Roman" w:hAnsi="Segoe UI" w:cs="Segoe UI"/>
          <w:sz w:val="21"/>
          <w:szCs w:val="21"/>
          <w:lang w:eastAsia="en-GB"/>
          <w14:ligatures w14:val="none"/>
        </w:rPr>
        <w:t>. We estimate that between 40 and 45 of these locations will require connection to the network.</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6"/>
        <w:gridCol w:w="1516"/>
        <w:gridCol w:w="1277"/>
        <w:gridCol w:w="1134"/>
        <w:gridCol w:w="851"/>
        <w:gridCol w:w="3552"/>
      </w:tblGrid>
      <w:tr w:rsidR="00043B5F" w:rsidRPr="00043B5F" w14:paraId="3D6E6BE0" w14:textId="77777777" w:rsidTr="00043B5F">
        <w:trPr>
          <w:tblCellSpacing w:w="15" w:type="dxa"/>
        </w:trPr>
        <w:tc>
          <w:tcPr>
            <w:tcW w:w="0" w:type="auto"/>
            <w:vAlign w:val="center"/>
            <w:hideMark/>
          </w:tcPr>
          <w:p w14:paraId="01A814B2"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Region</w:t>
            </w:r>
          </w:p>
        </w:tc>
        <w:tc>
          <w:tcPr>
            <w:tcW w:w="1486" w:type="dxa"/>
            <w:vAlign w:val="center"/>
            <w:hideMark/>
          </w:tcPr>
          <w:p w14:paraId="282EA0B2" w14:textId="1B19496A"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C</w:t>
            </w:r>
            <w:r w:rsidRPr="00043B5F">
              <w:rPr>
                <w:rFonts w:asciiTheme="minorHAnsi" w:eastAsia="Times New Roman" w:hAnsiTheme="minorHAnsi" w:cstheme="minorHAnsi"/>
                <w:sz w:val="20"/>
                <w:szCs w:val="20"/>
                <w:lang w:eastAsia="en-GB"/>
                <w14:ligatures w14:val="none"/>
              </w:rPr>
              <w:t>ountry</w:t>
            </w:r>
          </w:p>
        </w:tc>
        <w:tc>
          <w:tcPr>
            <w:tcW w:w="1247" w:type="dxa"/>
            <w:vAlign w:val="center"/>
            <w:hideMark/>
          </w:tcPr>
          <w:p w14:paraId="1FD790B4" w14:textId="1B18EB3B"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N</w:t>
            </w:r>
            <w:r w:rsidRPr="00043B5F">
              <w:rPr>
                <w:rFonts w:asciiTheme="minorHAnsi" w:eastAsia="Times New Roman" w:hAnsiTheme="minorHAnsi" w:cstheme="minorHAnsi"/>
                <w:sz w:val="20"/>
                <w:szCs w:val="20"/>
                <w:lang w:eastAsia="en-GB"/>
                <w14:ligatures w14:val="none"/>
              </w:rPr>
              <w:t>o of locations</w:t>
            </w:r>
          </w:p>
        </w:tc>
        <w:tc>
          <w:tcPr>
            <w:tcW w:w="1104" w:type="dxa"/>
            <w:vAlign w:val="center"/>
            <w:hideMark/>
          </w:tcPr>
          <w:p w14:paraId="2BD705AC"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Locations &gt;10 staff</w:t>
            </w:r>
          </w:p>
        </w:tc>
        <w:tc>
          <w:tcPr>
            <w:tcW w:w="821" w:type="dxa"/>
            <w:vAlign w:val="center"/>
            <w:hideMark/>
          </w:tcPr>
          <w:p w14:paraId="7301631F" w14:textId="106DEE0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N</w:t>
            </w:r>
            <w:r w:rsidRPr="00043B5F">
              <w:rPr>
                <w:rFonts w:asciiTheme="minorHAnsi" w:eastAsia="Times New Roman" w:hAnsiTheme="minorHAnsi" w:cstheme="minorHAnsi"/>
                <w:sz w:val="20"/>
                <w:szCs w:val="20"/>
                <w:lang w:eastAsia="en-GB"/>
                <w14:ligatures w14:val="none"/>
              </w:rPr>
              <w:t>o of staff</w:t>
            </w:r>
          </w:p>
        </w:tc>
        <w:tc>
          <w:tcPr>
            <w:tcW w:w="3507" w:type="dxa"/>
            <w:vAlign w:val="center"/>
            <w:hideMark/>
          </w:tcPr>
          <w:p w14:paraId="17449756"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Type (estimated)</w:t>
            </w:r>
          </w:p>
        </w:tc>
      </w:tr>
      <w:tr w:rsidR="00043B5F" w:rsidRPr="00043B5F" w14:paraId="47C21B76" w14:textId="77777777" w:rsidTr="00043B5F">
        <w:trPr>
          <w:tblCellSpacing w:w="15" w:type="dxa"/>
        </w:trPr>
        <w:tc>
          <w:tcPr>
            <w:tcW w:w="0" w:type="auto"/>
            <w:vMerge w:val="restart"/>
            <w:vAlign w:val="center"/>
            <w:hideMark/>
          </w:tcPr>
          <w:p w14:paraId="1E34B955"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SSEA</w:t>
            </w:r>
          </w:p>
        </w:tc>
        <w:tc>
          <w:tcPr>
            <w:tcW w:w="1486" w:type="dxa"/>
            <w:vAlign w:val="center"/>
            <w:hideMark/>
          </w:tcPr>
          <w:p w14:paraId="67B6A1FB"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Cambodia</w:t>
            </w:r>
          </w:p>
        </w:tc>
        <w:tc>
          <w:tcPr>
            <w:tcW w:w="1247" w:type="dxa"/>
            <w:vAlign w:val="center"/>
            <w:hideMark/>
          </w:tcPr>
          <w:p w14:paraId="64710B8C"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3</w:t>
            </w:r>
          </w:p>
        </w:tc>
        <w:tc>
          <w:tcPr>
            <w:tcW w:w="1104" w:type="dxa"/>
            <w:vAlign w:val="center"/>
            <w:hideMark/>
          </w:tcPr>
          <w:p w14:paraId="5FD4F33E"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3</w:t>
            </w:r>
          </w:p>
        </w:tc>
        <w:tc>
          <w:tcPr>
            <w:tcW w:w="821" w:type="dxa"/>
            <w:vAlign w:val="center"/>
            <w:hideMark/>
          </w:tcPr>
          <w:p w14:paraId="07847542"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83</w:t>
            </w:r>
          </w:p>
        </w:tc>
        <w:tc>
          <w:tcPr>
            <w:tcW w:w="3507" w:type="dxa"/>
            <w:vAlign w:val="center"/>
            <w:hideMark/>
          </w:tcPr>
          <w:p w14:paraId="7F930F62"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Medium</w:t>
            </w:r>
          </w:p>
        </w:tc>
      </w:tr>
      <w:tr w:rsidR="00043B5F" w:rsidRPr="00043B5F" w14:paraId="263BFBC7" w14:textId="77777777" w:rsidTr="00043B5F">
        <w:trPr>
          <w:tblCellSpacing w:w="15" w:type="dxa"/>
        </w:trPr>
        <w:tc>
          <w:tcPr>
            <w:tcW w:w="0" w:type="auto"/>
            <w:vMerge/>
            <w:vAlign w:val="center"/>
            <w:hideMark/>
          </w:tcPr>
          <w:p w14:paraId="7CA45741"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47B44D34"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Laos</w:t>
            </w:r>
          </w:p>
        </w:tc>
        <w:tc>
          <w:tcPr>
            <w:tcW w:w="1247" w:type="dxa"/>
            <w:vAlign w:val="center"/>
            <w:hideMark/>
          </w:tcPr>
          <w:p w14:paraId="6B028FA4"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4</w:t>
            </w:r>
          </w:p>
        </w:tc>
        <w:tc>
          <w:tcPr>
            <w:tcW w:w="1104" w:type="dxa"/>
            <w:vAlign w:val="center"/>
            <w:hideMark/>
          </w:tcPr>
          <w:p w14:paraId="5C4D78EB"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2</w:t>
            </w:r>
          </w:p>
        </w:tc>
        <w:tc>
          <w:tcPr>
            <w:tcW w:w="821" w:type="dxa"/>
            <w:vAlign w:val="center"/>
            <w:hideMark/>
          </w:tcPr>
          <w:p w14:paraId="2324B068"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141</w:t>
            </w:r>
          </w:p>
        </w:tc>
        <w:tc>
          <w:tcPr>
            <w:tcW w:w="3507" w:type="dxa"/>
            <w:vAlign w:val="center"/>
            <w:hideMark/>
          </w:tcPr>
          <w:p w14:paraId="519041DF"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Medium</w:t>
            </w:r>
          </w:p>
        </w:tc>
      </w:tr>
      <w:tr w:rsidR="00043B5F" w:rsidRPr="00043B5F" w14:paraId="41BBB1C2" w14:textId="77777777" w:rsidTr="00043B5F">
        <w:trPr>
          <w:tblCellSpacing w:w="15" w:type="dxa"/>
        </w:trPr>
        <w:tc>
          <w:tcPr>
            <w:tcW w:w="0" w:type="auto"/>
            <w:vMerge/>
            <w:vAlign w:val="center"/>
            <w:hideMark/>
          </w:tcPr>
          <w:p w14:paraId="6636CD1E"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5F67F135"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Sri Lanka</w:t>
            </w:r>
          </w:p>
        </w:tc>
        <w:tc>
          <w:tcPr>
            <w:tcW w:w="1247" w:type="dxa"/>
            <w:vAlign w:val="center"/>
            <w:hideMark/>
          </w:tcPr>
          <w:p w14:paraId="319D5B04"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7</w:t>
            </w:r>
          </w:p>
        </w:tc>
        <w:tc>
          <w:tcPr>
            <w:tcW w:w="1104" w:type="dxa"/>
            <w:vAlign w:val="center"/>
            <w:hideMark/>
          </w:tcPr>
          <w:p w14:paraId="7CB97D58"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3</w:t>
            </w:r>
          </w:p>
        </w:tc>
        <w:tc>
          <w:tcPr>
            <w:tcW w:w="821" w:type="dxa"/>
            <w:vAlign w:val="center"/>
            <w:hideMark/>
          </w:tcPr>
          <w:p w14:paraId="730A9173"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82</w:t>
            </w:r>
          </w:p>
        </w:tc>
        <w:tc>
          <w:tcPr>
            <w:tcW w:w="3507" w:type="dxa"/>
            <w:vAlign w:val="center"/>
            <w:hideMark/>
          </w:tcPr>
          <w:p w14:paraId="777AEBF9"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 - Colombo (15-25ppl) , Vavuniya (25-30 CoB1 and CoB 15-20ppl) ) &amp; Batticaloa (recently opened &lt;10ppl)</w:t>
            </w:r>
          </w:p>
        </w:tc>
      </w:tr>
      <w:tr w:rsidR="00043B5F" w:rsidRPr="00043B5F" w14:paraId="4322B779" w14:textId="77777777" w:rsidTr="00043B5F">
        <w:trPr>
          <w:tblCellSpacing w:w="15" w:type="dxa"/>
        </w:trPr>
        <w:tc>
          <w:tcPr>
            <w:tcW w:w="0" w:type="auto"/>
            <w:vMerge/>
            <w:vAlign w:val="center"/>
            <w:hideMark/>
          </w:tcPr>
          <w:p w14:paraId="589F3485"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6EAEB25F"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Vietnam</w:t>
            </w:r>
          </w:p>
        </w:tc>
        <w:tc>
          <w:tcPr>
            <w:tcW w:w="1247" w:type="dxa"/>
            <w:vAlign w:val="center"/>
            <w:hideMark/>
          </w:tcPr>
          <w:p w14:paraId="3EFDE178"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4</w:t>
            </w:r>
          </w:p>
        </w:tc>
        <w:tc>
          <w:tcPr>
            <w:tcW w:w="1104" w:type="dxa"/>
            <w:vAlign w:val="center"/>
            <w:hideMark/>
          </w:tcPr>
          <w:p w14:paraId="2CBF9548"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3</w:t>
            </w:r>
          </w:p>
        </w:tc>
        <w:tc>
          <w:tcPr>
            <w:tcW w:w="821" w:type="dxa"/>
            <w:vAlign w:val="center"/>
            <w:hideMark/>
          </w:tcPr>
          <w:p w14:paraId="4CCEB915"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81</w:t>
            </w:r>
          </w:p>
        </w:tc>
        <w:tc>
          <w:tcPr>
            <w:tcW w:w="3507" w:type="dxa"/>
            <w:vAlign w:val="center"/>
            <w:hideMark/>
          </w:tcPr>
          <w:p w14:paraId="319F30DF" w14:textId="3F3F7E2D"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Medium - 2 locations small (Hanoi and Vinh Linh) and 2 medium (Quang Binh(Dong Hoi) and Quang Tri (Dong Ha)</w:t>
            </w:r>
          </w:p>
        </w:tc>
      </w:tr>
      <w:tr w:rsidR="00043B5F" w:rsidRPr="00043B5F" w14:paraId="1D4FA7B1" w14:textId="77777777" w:rsidTr="00043B5F">
        <w:trPr>
          <w:tblCellSpacing w:w="15" w:type="dxa"/>
        </w:trPr>
        <w:tc>
          <w:tcPr>
            <w:tcW w:w="0" w:type="auto"/>
            <w:vMerge/>
            <w:vAlign w:val="center"/>
            <w:hideMark/>
          </w:tcPr>
          <w:p w14:paraId="25E57C58"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6FDFF835"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Myanmar</w:t>
            </w:r>
          </w:p>
        </w:tc>
        <w:tc>
          <w:tcPr>
            <w:tcW w:w="1247" w:type="dxa"/>
            <w:vAlign w:val="center"/>
            <w:hideMark/>
          </w:tcPr>
          <w:p w14:paraId="7E420AF4"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1104" w:type="dxa"/>
            <w:vAlign w:val="center"/>
            <w:hideMark/>
          </w:tcPr>
          <w:p w14:paraId="46AB1CAA"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821" w:type="dxa"/>
            <w:vAlign w:val="center"/>
            <w:hideMark/>
          </w:tcPr>
          <w:p w14:paraId="2D77807F"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49</w:t>
            </w:r>
          </w:p>
        </w:tc>
        <w:tc>
          <w:tcPr>
            <w:tcW w:w="3507" w:type="dxa"/>
            <w:vAlign w:val="center"/>
            <w:hideMark/>
          </w:tcPr>
          <w:p w14:paraId="5C8960B3"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Medium</w:t>
            </w:r>
          </w:p>
        </w:tc>
      </w:tr>
      <w:tr w:rsidR="00043B5F" w:rsidRPr="00043B5F" w14:paraId="42DB1017" w14:textId="77777777" w:rsidTr="00043B5F">
        <w:trPr>
          <w:tblCellSpacing w:w="15" w:type="dxa"/>
        </w:trPr>
        <w:tc>
          <w:tcPr>
            <w:tcW w:w="0" w:type="auto"/>
            <w:vMerge w:val="restart"/>
            <w:vAlign w:val="center"/>
            <w:hideMark/>
          </w:tcPr>
          <w:p w14:paraId="13E10406"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Middle East</w:t>
            </w:r>
          </w:p>
        </w:tc>
        <w:tc>
          <w:tcPr>
            <w:tcW w:w="1486" w:type="dxa"/>
            <w:vAlign w:val="center"/>
            <w:hideMark/>
          </w:tcPr>
          <w:p w14:paraId="3A642209"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Iraq</w:t>
            </w:r>
          </w:p>
        </w:tc>
        <w:tc>
          <w:tcPr>
            <w:tcW w:w="1247" w:type="dxa"/>
            <w:vAlign w:val="center"/>
            <w:hideMark/>
          </w:tcPr>
          <w:p w14:paraId="2E7A9487"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8</w:t>
            </w:r>
          </w:p>
        </w:tc>
        <w:tc>
          <w:tcPr>
            <w:tcW w:w="1104" w:type="dxa"/>
            <w:vAlign w:val="center"/>
            <w:hideMark/>
          </w:tcPr>
          <w:p w14:paraId="2FA0D00B"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8</w:t>
            </w:r>
          </w:p>
        </w:tc>
        <w:tc>
          <w:tcPr>
            <w:tcW w:w="821" w:type="dxa"/>
            <w:vAlign w:val="center"/>
            <w:hideMark/>
          </w:tcPr>
          <w:p w14:paraId="4759F709"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184</w:t>
            </w:r>
          </w:p>
        </w:tc>
        <w:tc>
          <w:tcPr>
            <w:tcW w:w="3507" w:type="dxa"/>
            <w:vAlign w:val="center"/>
            <w:hideMark/>
          </w:tcPr>
          <w:p w14:paraId="6166E138"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Medium</w:t>
            </w:r>
          </w:p>
        </w:tc>
      </w:tr>
      <w:tr w:rsidR="00043B5F" w:rsidRPr="00043B5F" w14:paraId="753C8CD4" w14:textId="77777777" w:rsidTr="00043B5F">
        <w:trPr>
          <w:tblCellSpacing w:w="15" w:type="dxa"/>
        </w:trPr>
        <w:tc>
          <w:tcPr>
            <w:tcW w:w="0" w:type="auto"/>
            <w:vMerge/>
            <w:vAlign w:val="center"/>
            <w:hideMark/>
          </w:tcPr>
          <w:p w14:paraId="690507A9"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0103DF46"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Syria</w:t>
            </w:r>
          </w:p>
        </w:tc>
        <w:tc>
          <w:tcPr>
            <w:tcW w:w="1247" w:type="dxa"/>
            <w:vAlign w:val="center"/>
            <w:hideMark/>
          </w:tcPr>
          <w:p w14:paraId="0C994418"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5</w:t>
            </w:r>
          </w:p>
        </w:tc>
        <w:tc>
          <w:tcPr>
            <w:tcW w:w="1104" w:type="dxa"/>
            <w:vAlign w:val="center"/>
            <w:hideMark/>
          </w:tcPr>
          <w:p w14:paraId="6ED60104"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5</w:t>
            </w:r>
          </w:p>
        </w:tc>
        <w:tc>
          <w:tcPr>
            <w:tcW w:w="821" w:type="dxa"/>
            <w:vAlign w:val="center"/>
            <w:hideMark/>
          </w:tcPr>
          <w:p w14:paraId="22F1F9EB"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68</w:t>
            </w:r>
          </w:p>
        </w:tc>
        <w:tc>
          <w:tcPr>
            <w:tcW w:w="3507" w:type="dxa"/>
            <w:vAlign w:val="center"/>
            <w:hideMark/>
          </w:tcPr>
          <w:p w14:paraId="380D6731" w14:textId="08A5C916"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043B5F" w:rsidRPr="00043B5F" w14:paraId="2CBA5EFE" w14:textId="77777777" w:rsidTr="00043B5F">
        <w:trPr>
          <w:tblCellSpacing w:w="15" w:type="dxa"/>
        </w:trPr>
        <w:tc>
          <w:tcPr>
            <w:tcW w:w="0" w:type="auto"/>
            <w:vMerge/>
            <w:vAlign w:val="center"/>
            <w:hideMark/>
          </w:tcPr>
          <w:p w14:paraId="2EF38C8A"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506356C9"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Lebanon</w:t>
            </w:r>
          </w:p>
        </w:tc>
        <w:tc>
          <w:tcPr>
            <w:tcW w:w="1247" w:type="dxa"/>
            <w:vAlign w:val="center"/>
            <w:hideMark/>
          </w:tcPr>
          <w:p w14:paraId="0E052FE5"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3</w:t>
            </w:r>
          </w:p>
        </w:tc>
        <w:tc>
          <w:tcPr>
            <w:tcW w:w="1104" w:type="dxa"/>
            <w:vAlign w:val="center"/>
            <w:hideMark/>
          </w:tcPr>
          <w:p w14:paraId="780B139E"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2</w:t>
            </w:r>
          </w:p>
        </w:tc>
        <w:tc>
          <w:tcPr>
            <w:tcW w:w="821" w:type="dxa"/>
            <w:vAlign w:val="center"/>
            <w:hideMark/>
          </w:tcPr>
          <w:p w14:paraId="5BFC93C6"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68</w:t>
            </w:r>
          </w:p>
        </w:tc>
        <w:tc>
          <w:tcPr>
            <w:tcW w:w="3507" w:type="dxa"/>
            <w:vAlign w:val="center"/>
            <w:hideMark/>
          </w:tcPr>
          <w:p w14:paraId="03BE0B0B"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043B5F" w:rsidRPr="00043B5F" w14:paraId="2813AFCA" w14:textId="77777777" w:rsidTr="00043B5F">
        <w:trPr>
          <w:tblCellSpacing w:w="15" w:type="dxa"/>
        </w:trPr>
        <w:tc>
          <w:tcPr>
            <w:tcW w:w="0" w:type="auto"/>
            <w:vMerge w:val="restart"/>
            <w:vAlign w:val="center"/>
            <w:hideMark/>
          </w:tcPr>
          <w:p w14:paraId="04DB0062"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Africa</w:t>
            </w:r>
          </w:p>
        </w:tc>
        <w:tc>
          <w:tcPr>
            <w:tcW w:w="1486" w:type="dxa"/>
            <w:vAlign w:val="center"/>
            <w:hideMark/>
          </w:tcPr>
          <w:p w14:paraId="60AA555D"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South Sudan</w:t>
            </w:r>
          </w:p>
        </w:tc>
        <w:tc>
          <w:tcPr>
            <w:tcW w:w="1247" w:type="dxa"/>
            <w:vAlign w:val="center"/>
            <w:hideMark/>
          </w:tcPr>
          <w:p w14:paraId="0199BF9C"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10</w:t>
            </w:r>
          </w:p>
        </w:tc>
        <w:tc>
          <w:tcPr>
            <w:tcW w:w="1104" w:type="dxa"/>
            <w:vAlign w:val="center"/>
            <w:hideMark/>
          </w:tcPr>
          <w:p w14:paraId="02586997"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2</w:t>
            </w:r>
          </w:p>
        </w:tc>
        <w:tc>
          <w:tcPr>
            <w:tcW w:w="821" w:type="dxa"/>
            <w:vAlign w:val="center"/>
            <w:hideMark/>
          </w:tcPr>
          <w:p w14:paraId="14D775E3"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88</w:t>
            </w:r>
          </w:p>
        </w:tc>
        <w:tc>
          <w:tcPr>
            <w:tcW w:w="3507" w:type="dxa"/>
            <w:vAlign w:val="center"/>
            <w:hideMark/>
          </w:tcPr>
          <w:p w14:paraId="28D25500"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Medium</w:t>
            </w:r>
          </w:p>
        </w:tc>
      </w:tr>
      <w:tr w:rsidR="00043B5F" w:rsidRPr="00043B5F" w14:paraId="48679A14" w14:textId="77777777" w:rsidTr="00043B5F">
        <w:trPr>
          <w:tblCellSpacing w:w="15" w:type="dxa"/>
        </w:trPr>
        <w:tc>
          <w:tcPr>
            <w:tcW w:w="0" w:type="auto"/>
            <w:vMerge/>
            <w:vAlign w:val="center"/>
            <w:hideMark/>
          </w:tcPr>
          <w:p w14:paraId="164B9EDB"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6E19F7CF"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Somalia</w:t>
            </w:r>
          </w:p>
        </w:tc>
        <w:tc>
          <w:tcPr>
            <w:tcW w:w="1247" w:type="dxa"/>
            <w:vAlign w:val="center"/>
            <w:hideMark/>
          </w:tcPr>
          <w:p w14:paraId="7544A3E3"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1104" w:type="dxa"/>
            <w:vAlign w:val="center"/>
            <w:hideMark/>
          </w:tcPr>
          <w:p w14:paraId="65504269"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0</w:t>
            </w:r>
          </w:p>
        </w:tc>
        <w:tc>
          <w:tcPr>
            <w:tcW w:w="821" w:type="dxa"/>
            <w:vAlign w:val="center"/>
            <w:hideMark/>
          </w:tcPr>
          <w:p w14:paraId="5310953A"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8</w:t>
            </w:r>
          </w:p>
        </w:tc>
        <w:tc>
          <w:tcPr>
            <w:tcW w:w="3507" w:type="dxa"/>
            <w:vAlign w:val="center"/>
            <w:hideMark/>
          </w:tcPr>
          <w:p w14:paraId="3E39BF2B"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043B5F" w:rsidRPr="00043B5F" w14:paraId="29A04302" w14:textId="77777777" w:rsidTr="00043B5F">
        <w:trPr>
          <w:tblCellSpacing w:w="15" w:type="dxa"/>
        </w:trPr>
        <w:tc>
          <w:tcPr>
            <w:tcW w:w="0" w:type="auto"/>
            <w:vMerge/>
            <w:vAlign w:val="center"/>
            <w:hideMark/>
          </w:tcPr>
          <w:p w14:paraId="498ED9B7"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08432344"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Angola</w:t>
            </w:r>
          </w:p>
        </w:tc>
        <w:tc>
          <w:tcPr>
            <w:tcW w:w="1247" w:type="dxa"/>
            <w:vAlign w:val="center"/>
            <w:hideMark/>
          </w:tcPr>
          <w:p w14:paraId="12AC9CC1"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3</w:t>
            </w:r>
          </w:p>
        </w:tc>
        <w:tc>
          <w:tcPr>
            <w:tcW w:w="1104" w:type="dxa"/>
            <w:vAlign w:val="center"/>
            <w:hideMark/>
          </w:tcPr>
          <w:p w14:paraId="030662AC"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821" w:type="dxa"/>
            <w:vAlign w:val="center"/>
            <w:hideMark/>
          </w:tcPr>
          <w:p w14:paraId="270409B2"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19</w:t>
            </w:r>
          </w:p>
        </w:tc>
        <w:tc>
          <w:tcPr>
            <w:tcW w:w="3507" w:type="dxa"/>
            <w:vAlign w:val="center"/>
            <w:hideMark/>
          </w:tcPr>
          <w:p w14:paraId="60F4C7C2"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043B5F" w:rsidRPr="00043B5F" w14:paraId="1434160F" w14:textId="77777777" w:rsidTr="00043B5F">
        <w:trPr>
          <w:tblCellSpacing w:w="15" w:type="dxa"/>
        </w:trPr>
        <w:tc>
          <w:tcPr>
            <w:tcW w:w="0" w:type="auto"/>
            <w:vMerge/>
            <w:vAlign w:val="center"/>
            <w:hideMark/>
          </w:tcPr>
          <w:p w14:paraId="04375BED"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5ACE4F6A"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Zimbabwe</w:t>
            </w:r>
          </w:p>
        </w:tc>
        <w:tc>
          <w:tcPr>
            <w:tcW w:w="1247" w:type="dxa"/>
            <w:vAlign w:val="center"/>
            <w:hideMark/>
          </w:tcPr>
          <w:p w14:paraId="37C977D1"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1104" w:type="dxa"/>
            <w:vAlign w:val="center"/>
            <w:hideMark/>
          </w:tcPr>
          <w:p w14:paraId="47064C64"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821" w:type="dxa"/>
            <w:vAlign w:val="center"/>
            <w:hideMark/>
          </w:tcPr>
          <w:p w14:paraId="57AD6C66"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18</w:t>
            </w:r>
          </w:p>
        </w:tc>
        <w:tc>
          <w:tcPr>
            <w:tcW w:w="3507" w:type="dxa"/>
            <w:vAlign w:val="center"/>
            <w:hideMark/>
          </w:tcPr>
          <w:p w14:paraId="33245741"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043B5F" w:rsidRPr="00043B5F" w14:paraId="4B951B37" w14:textId="77777777" w:rsidTr="00043B5F">
        <w:trPr>
          <w:tblCellSpacing w:w="15" w:type="dxa"/>
        </w:trPr>
        <w:tc>
          <w:tcPr>
            <w:tcW w:w="0" w:type="auto"/>
            <w:vMerge w:val="restart"/>
            <w:vAlign w:val="center"/>
            <w:hideMark/>
          </w:tcPr>
          <w:p w14:paraId="2D3EEED4"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W Africa</w:t>
            </w:r>
          </w:p>
        </w:tc>
        <w:tc>
          <w:tcPr>
            <w:tcW w:w="1486" w:type="dxa"/>
            <w:vAlign w:val="center"/>
            <w:hideMark/>
          </w:tcPr>
          <w:p w14:paraId="625D0964"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Mali</w:t>
            </w:r>
          </w:p>
        </w:tc>
        <w:tc>
          <w:tcPr>
            <w:tcW w:w="1247" w:type="dxa"/>
            <w:vAlign w:val="center"/>
            <w:hideMark/>
          </w:tcPr>
          <w:p w14:paraId="263E1B05"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1104" w:type="dxa"/>
            <w:vAlign w:val="center"/>
            <w:hideMark/>
          </w:tcPr>
          <w:p w14:paraId="379F528D"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821" w:type="dxa"/>
            <w:vAlign w:val="center"/>
            <w:hideMark/>
          </w:tcPr>
          <w:p w14:paraId="762ECCDA"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19</w:t>
            </w:r>
          </w:p>
        </w:tc>
        <w:tc>
          <w:tcPr>
            <w:tcW w:w="3507" w:type="dxa"/>
            <w:vAlign w:val="center"/>
            <w:hideMark/>
          </w:tcPr>
          <w:p w14:paraId="7C75BB08"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043B5F" w:rsidRPr="00043B5F" w14:paraId="1E2538EF" w14:textId="77777777" w:rsidTr="00043B5F">
        <w:trPr>
          <w:tblCellSpacing w:w="15" w:type="dxa"/>
        </w:trPr>
        <w:tc>
          <w:tcPr>
            <w:tcW w:w="0" w:type="auto"/>
            <w:vMerge/>
            <w:vAlign w:val="center"/>
            <w:hideMark/>
          </w:tcPr>
          <w:p w14:paraId="3241E9D1"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25B3D2CA"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Chad</w:t>
            </w:r>
          </w:p>
        </w:tc>
        <w:tc>
          <w:tcPr>
            <w:tcW w:w="1247" w:type="dxa"/>
            <w:vAlign w:val="center"/>
            <w:hideMark/>
          </w:tcPr>
          <w:p w14:paraId="7EAA5D61"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1104" w:type="dxa"/>
            <w:vAlign w:val="center"/>
            <w:hideMark/>
          </w:tcPr>
          <w:p w14:paraId="68CD55CF"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0</w:t>
            </w:r>
          </w:p>
        </w:tc>
        <w:tc>
          <w:tcPr>
            <w:tcW w:w="821" w:type="dxa"/>
            <w:vAlign w:val="center"/>
            <w:hideMark/>
          </w:tcPr>
          <w:p w14:paraId="2861E4E8"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5</w:t>
            </w:r>
          </w:p>
        </w:tc>
        <w:tc>
          <w:tcPr>
            <w:tcW w:w="3507" w:type="dxa"/>
            <w:vAlign w:val="center"/>
            <w:hideMark/>
          </w:tcPr>
          <w:p w14:paraId="4E9751AD"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043B5F" w:rsidRPr="00043B5F" w14:paraId="5C3A0376" w14:textId="77777777" w:rsidTr="00043B5F">
        <w:trPr>
          <w:tblCellSpacing w:w="15" w:type="dxa"/>
        </w:trPr>
        <w:tc>
          <w:tcPr>
            <w:tcW w:w="0" w:type="auto"/>
            <w:vMerge/>
            <w:vAlign w:val="center"/>
            <w:hideMark/>
          </w:tcPr>
          <w:p w14:paraId="1505EF8F"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1FC40669"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Niger</w:t>
            </w:r>
          </w:p>
        </w:tc>
        <w:tc>
          <w:tcPr>
            <w:tcW w:w="1247" w:type="dxa"/>
            <w:vAlign w:val="center"/>
            <w:hideMark/>
          </w:tcPr>
          <w:p w14:paraId="3E36AC3B"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2</w:t>
            </w:r>
          </w:p>
        </w:tc>
        <w:tc>
          <w:tcPr>
            <w:tcW w:w="1104" w:type="dxa"/>
            <w:vAlign w:val="center"/>
            <w:hideMark/>
          </w:tcPr>
          <w:p w14:paraId="527A3537"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0</w:t>
            </w:r>
          </w:p>
        </w:tc>
        <w:tc>
          <w:tcPr>
            <w:tcW w:w="821" w:type="dxa"/>
            <w:vAlign w:val="center"/>
            <w:hideMark/>
          </w:tcPr>
          <w:p w14:paraId="35585A65"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3</w:t>
            </w:r>
          </w:p>
        </w:tc>
        <w:tc>
          <w:tcPr>
            <w:tcW w:w="3507" w:type="dxa"/>
            <w:vAlign w:val="center"/>
            <w:hideMark/>
          </w:tcPr>
          <w:p w14:paraId="19909F3F"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043B5F" w:rsidRPr="00043B5F" w14:paraId="53D87966" w14:textId="77777777" w:rsidTr="00043B5F">
        <w:trPr>
          <w:tblCellSpacing w:w="15" w:type="dxa"/>
        </w:trPr>
        <w:tc>
          <w:tcPr>
            <w:tcW w:w="0" w:type="auto"/>
            <w:vMerge/>
            <w:vAlign w:val="center"/>
            <w:hideMark/>
          </w:tcPr>
          <w:p w14:paraId="38A39BF6"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77A2FAE4"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Burkina Faso</w:t>
            </w:r>
          </w:p>
        </w:tc>
        <w:tc>
          <w:tcPr>
            <w:tcW w:w="1247" w:type="dxa"/>
            <w:vAlign w:val="center"/>
            <w:hideMark/>
          </w:tcPr>
          <w:p w14:paraId="427FE474"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5</w:t>
            </w:r>
          </w:p>
        </w:tc>
        <w:tc>
          <w:tcPr>
            <w:tcW w:w="1104" w:type="dxa"/>
            <w:vAlign w:val="center"/>
            <w:hideMark/>
          </w:tcPr>
          <w:p w14:paraId="3F6C1812"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821" w:type="dxa"/>
            <w:vAlign w:val="center"/>
            <w:hideMark/>
          </w:tcPr>
          <w:p w14:paraId="30E453E4"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10</w:t>
            </w:r>
          </w:p>
        </w:tc>
        <w:tc>
          <w:tcPr>
            <w:tcW w:w="3507" w:type="dxa"/>
            <w:vAlign w:val="center"/>
            <w:hideMark/>
          </w:tcPr>
          <w:p w14:paraId="42731424"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043B5F" w:rsidRPr="00043B5F" w14:paraId="66D2A672" w14:textId="77777777" w:rsidTr="00043B5F">
        <w:trPr>
          <w:tblCellSpacing w:w="15" w:type="dxa"/>
        </w:trPr>
        <w:tc>
          <w:tcPr>
            <w:tcW w:w="0" w:type="auto"/>
            <w:vMerge/>
            <w:vAlign w:val="center"/>
            <w:hideMark/>
          </w:tcPr>
          <w:p w14:paraId="32B63378"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12E14E46"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Togo</w:t>
            </w:r>
          </w:p>
        </w:tc>
        <w:tc>
          <w:tcPr>
            <w:tcW w:w="1247" w:type="dxa"/>
            <w:vAlign w:val="center"/>
            <w:hideMark/>
          </w:tcPr>
          <w:p w14:paraId="68849870"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0</w:t>
            </w:r>
          </w:p>
        </w:tc>
        <w:tc>
          <w:tcPr>
            <w:tcW w:w="1104" w:type="dxa"/>
            <w:vAlign w:val="center"/>
            <w:hideMark/>
          </w:tcPr>
          <w:p w14:paraId="41D8E5B1"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0</w:t>
            </w:r>
          </w:p>
        </w:tc>
        <w:tc>
          <w:tcPr>
            <w:tcW w:w="821" w:type="dxa"/>
            <w:vAlign w:val="center"/>
            <w:hideMark/>
          </w:tcPr>
          <w:p w14:paraId="38F08B72"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3507" w:type="dxa"/>
            <w:vAlign w:val="center"/>
            <w:hideMark/>
          </w:tcPr>
          <w:p w14:paraId="7F226D93"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043B5F" w:rsidRPr="00043B5F" w14:paraId="1FAF7310" w14:textId="77777777" w:rsidTr="00043B5F">
        <w:trPr>
          <w:tblCellSpacing w:w="15" w:type="dxa"/>
        </w:trPr>
        <w:tc>
          <w:tcPr>
            <w:tcW w:w="0" w:type="auto"/>
            <w:vMerge/>
            <w:vAlign w:val="center"/>
            <w:hideMark/>
          </w:tcPr>
          <w:p w14:paraId="3A4861F8"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05E338EB"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Guinea Bissau</w:t>
            </w:r>
          </w:p>
        </w:tc>
        <w:tc>
          <w:tcPr>
            <w:tcW w:w="1247" w:type="dxa"/>
            <w:vAlign w:val="center"/>
            <w:hideMark/>
          </w:tcPr>
          <w:p w14:paraId="790B5055"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1104" w:type="dxa"/>
            <w:vAlign w:val="center"/>
            <w:hideMark/>
          </w:tcPr>
          <w:p w14:paraId="4215B93A"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0</w:t>
            </w:r>
          </w:p>
        </w:tc>
        <w:tc>
          <w:tcPr>
            <w:tcW w:w="821" w:type="dxa"/>
            <w:vAlign w:val="center"/>
            <w:hideMark/>
          </w:tcPr>
          <w:p w14:paraId="566FB2B9"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2</w:t>
            </w:r>
          </w:p>
        </w:tc>
        <w:tc>
          <w:tcPr>
            <w:tcW w:w="3507" w:type="dxa"/>
            <w:vAlign w:val="center"/>
            <w:hideMark/>
          </w:tcPr>
          <w:p w14:paraId="16283615"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043B5F" w:rsidRPr="00043B5F" w14:paraId="2447CDC6" w14:textId="77777777" w:rsidTr="00043B5F">
        <w:trPr>
          <w:tblCellSpacing w:w="15" w:type="dxa"/>
        </w:trPr>
        <w:tc>
          <w:tcPr>
            <w:tcW w:w="0" w:type="auto"/>
            <w:vMerge/>
            <w:vAlign w:val="center"/>
            <w:hideMark/>
          </w:tcPr>
          <w:p w14:paraId="28DDDF77"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62D2A9FA"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Guinea</w:t>
            </w:r>
          </w:p>
        </w:tc>
        <w:tc>
          <w:tcPr>
            <w:tcW w:w="1247" w:type="dxa"/>
            <w:vAlign w:val="center"/>
            <w:hideMark/>
          </w:tcPr>
          <w:p w14:paraId="46CFBC2E"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1104" w:type="dxa"/>
            <w:vAlign w:val="center"/>
            <w:hideMark/>
          </w:tcPr>
          <w:p w14:paraId="2A72FAD1"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0</w:t>
            </w:r>
          </w:p>
        </w:tc>
        <w:tc>
          <w:tcPr>
            <w:tcW w:w="821" w:type="dxa"/>
            <w:vAlign w:val="center"/>
            <w:hideMark/>
          </w:tcPr>
          <w:p w14:paraId="180CF00E"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3507" w:type="dxa"/>
            <w:vAlign w:val="center"/>
            <w:hideMark/>
          </w:tcPr>
          <w:p w14:paraId="4362118B"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043B5F" w:rsidRPr="00043B5F" w14:paraId="5F6F7261" w14:textId="77777777" w:rsidTr="00043B5F">
        <w:trPr>
          <w:tblCellSpacing w:w="15" w:type="dxa"/>
        </w:trPr>
        <w:tc>
          <w:tcPr>
            <w:tcW w:w="0" w:type="auto"/>
            <w:vMerge/>
            <w:vAlign w:val="center"/>
            <w:hideMark/>
          </w:tcPr>
          <w:p w14:paraId="71ADFB52"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3A8F6330"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Nigeria</w:t>
            </w:r>
          </w:p>
        </w:tc>
        <w:tc>
          <w:tcPr>
            <w:tcW w:w="1247" w:type="dxa"/>
            <w:vAlign w:val="center"/>
            <w:hideMark/>
          </w:tcPr>
          <w:p w14:paraId="29DCFF95"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2</w:t>
            </w:r>
          </w:p>
        </w:tc>
        <w:tc>
          <w:tcPr>
            <w:tcW w:w="1104" w:type="dxa"/>
            <w:vAlign w:val="center"/>
            <w:hideMark/>
          </w:tcPr>
          <w:p w14:paraId="1E45B41F"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821" w:type="dxa"/>
            <w:vAlign w:val="center"/>
            <w:hideMark/>
          </w:tcPr>
          <w:p w14:paraId="731BDD8E"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41</w:t>
            </w:r>
          </w:p>
        </w:tc>
        <w:tc>
          <w:tcPr>
            <w:tcW w:w="3507" w:type="dxa"/>
            <w:vAlign w:val="center"/>
            <w:hideMark/>
          </w:tcPr>
          <w:p w14:paraId="0F0F77B1"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043B5F" w:rsidRPr="00043B5F" w14:paraId="61EEF73B" w14:textId="77777777" w:rsidTr="00043B5F">
        <w:trPr>
          <w:tblCellSpacing w:w="15" w:type="dxa"/>
        </w:trPr>
        <w:tc>
          <w:tcPr>
            <w:tcW w:w="0" w:type="auto"/>
            <w:vMerge/>
            <w:vAlign w:val="center"/>
            <w:hideMark/>
          </w:tcPr>
          <w:p w14:paraId="5183CC1A"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4839EB9E"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Benin</w:t>
            </w:r>
          </w:p>
        </w:tc>
        <w:tc>
          <w:tcPr>
            <w:tcW w:w="1247" w:type="dxa"/>
            <w:vAlign w:val="center"/>
            <w:hideMark/>
          </w:tcPr>
          <w:p w14:paraId="7110F4FF"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1104" w:type="dxa"/>
            <w:vAlign w:val="center"/>
            <w:hideMark/>
          </w:tcPr>
          <w:p w14:paraId="3293CA5B"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0</w:t>
            </w:r>
          </w:p>
        </w:tc>
        <w:tc>
          <w:tcPr>
            <w:tcW w:w="821" w:type="dxa"/>
            <w:vAlign w:val="center"/>
            <w:hideMark/>
          </w:tcPr>
          <w:p w14:paraId="6AC6D84D"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6</w:t>
            </w:r>
          </w:p>
        </w:tc>
        <w:tc>
          <w:tcPr>
            <w:tcW w:w="3507" w:type="dxa"/>
            <w:vAlign w:val="center"/>
            <w:hideMark/>
          </w:tcPr>
          <w:p w14:paraId="6964FA9B"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043B5F" w:rsidRPr="00043B5F" w14:paraId="1E84E1FD" w14:textId="77777777" w:rsidTr="00043B5F">
        <w:trPr>
          <w:tblCellSpacing w:w="15" w:type="dxa"/>
        </w:trPr>
        <w:tc>
          <w:tcPr>
            <w:tcW w:w="0" w:type="auto"/>
            <w:vMerge/>
            <w:vAlign w:val="center"/>
            <w:hideMark/>
          </w:tcPr>
          <w:p w14:paraId="278F73FE"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45619DC8"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Senegal</w:t>
            </w:r>
          </w:p>
        </w:tc>
        <w:tc>
          <w:tcPr>
            <w:tcW w:w="1247" w:type="dxa"/>
            <w:vAlign w:val="center"/>
            <w:hideMark/>
          </w:tcPr>
          <w:p w14:paraId="4CEED893"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11</w:t>
            </w:r>
          </w:p>
        </w:tc>
        <w:tc>
          <w:tcPr>
            <w:tcW w:w="1104" w:type="dxa"/>
            <w:vAlign w:val="center"/>
            <w:hideMark/>
          </w:tcPr>
          <w:p w14:paraId="01F74DDB" w14:textId="6A12EE68"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821" w:type="dxa"/>
            <w:vAlign w:val="center"/>
            <w:hideMark/>
          </w:tcPr>
          <w:p w14:paraId="077284DB"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13</w:t>
            </w:r>
          </w:p>
        </w:tc>
        <w:tc>
          <w:tcPr>
            <w:tcW w:w="3507" w:type="dxa"/>
            <w:vAlign w:val="center"/>
            <w:hideMark/>
          </w:tcPr>
          <w:p w14:paraId="4F5F852D"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043B5F" w:rsidRPr="00043B5F" w14:paraId="250A5BB6" w14:textId="77777777" w:rsidTr="00043B5F">
        <w:trPr>
          <w:tblCellSpacing w:w="15" w:type="dxa"/>
        </w:trPr>
        <w:tc>
          <w:tcPr>
            <w:tcW w:w="0" w:type="auto"/>
            <w:vMerge/>
            <w:vAlign w:val="center"/>
            <w:hideMark/>
          </w:tcPr>
          <w:p w14:paraId="6ADE5883"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6EF67CDE"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Sierra Leone</w:t>
            </w:r>
          </w:p>
        </w:tc>
        <w:tc>
          <w:tcPr>
            <w:tcW w:w="1247" w:type="dxa"/>
            <w:vAlign w:val="center"/>
            <w:hideMark/>
          </w:tcPr>
          <w:p w14:paraId="0121446B"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1104" w:type="dxa"/>
            <w:vAlign w:val="center"/>
            <w:hideMark/>
          </w:tcPr>
          <w:p w14:paraId="744A6268"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0</w:t>
            </w:r>
          </w:p>
        </w:tc>
        <w:tc>
          <w:tcPr>
            <w:tcW w:w="821" w:type="dxa"/>
            <w:vAlign w:val="center"/>
            <w:hideMark/>
          </w:tcPr>
          <w:p w14:paraId="64AE300F"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2</w:t>
            </w:r>
          </w:p>
        </w:tc>
        <w:tc>
          <w:tcPr>
            <w:tcW w:w="3507" w:type="dxa"/>
            <w:vAlign w:val="center"/>
            <w:hideMark/>
          </w:tcPr>
          <w:p w14:paraId="097693A2"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043B5F" w:rsidRPr="00043B5F" w14:paraId="383B6C11" w14:textId="77777777" w:rsidTr="00043B5F">
        <w:trPr>
          <w:tblCellSpacing w:w="15" w:type="dxa"/>
        </w:trPr>
        <w:tc>
          <w:tcPr>
            <w:tcW w:w="0" w:type="auto"/>
            <w:vMerge/>
            <w:vAlign w:val="center"/>
            <w:hideMark/>
          </w:tcPr>
          <w:p w14:paraId="196D0EE4"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07E0F608" w14:textId="33E15208"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Mauritania</w:t>
            </w:r>
          </w:p>
        </w:tc>
        <w:tc>
          <w:tcPr>
            <w:tcW w:w="1247" w:type="dxa"/>
            <w:vAlign w:val="center"/>
            <w:hideMark/>
          </w:tcPr>
          <w:p w14:paraId="5C4B4308"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1104" w:type="dxa"/>
            <w:vAlign w:val="center"/>
            <w:hideMark/>
          </w:tcPr>
          <w:p w14:paraId="4E57779A"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0</w:t>
            </w:r>
          </w:p>
        </w:tc>
        <w:tc>
          <w:tcPr>
            <w:tcW w:w="821" w:type="dxa"/>
            <w:vAlign w:val="center"/>
            <w:hideMark/>
          </w:tcPr>
          <w:p w14:paraId="0C9425CA"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4</w:t>
            </w:r>
          </w:p>
        </w:tc>
        <w:tc>
          <w:tcPr>
            <w:tcW w:w="3507" w:type="dxa"/>
            <w:vAlign w:val="center"/>
            <w:hideMark/>
          </w:tcPr>
          <w:p w14:paraId="2A7A7DDE"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043B5F" w:rsidRPr="00043B5F" w14:paraId="48B8A3E1" w14:textId="77777777" w:rsidTr="00043B5F">
        <w:trPr>
          <w:tblCellSpacing w:w="15" w:type="dxa"/>
        </w:trPr>
        <w:tc>
          <w:tcPr>
            <w:tcW w:w="0" w:type="auto"/>
            <w:vMerge/>
            <w:vAlign w:val="center"/>
            <w:hideMark/>
          </w:tcPr>
          <w:p w14:paraId="5AAD876A"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4E30D309"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Gambia</w:t>
            </w:r>
          </w:p>
        </w:tc>
        <w:tc>
          <w:tcPr>
            <w:tcW w:w="1247" w:type="dxa"/>
            <w:vAlign w:val="center"/>
            <w:hideMark/>
          </w:tcPr>
          <w:p w14:paraId="421CDED4"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1104" w:type="dxa"/>
            <w:vAlign w:val="center"/>
            <w:hideMark/>
          </w:tcPr>
          <w:p w14:paraId="689D4DB2"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0</w:t>
            </w:r>
          </w:p>
        </w:tc>
        <w:tc>
          <w:tcPr>
            <w:tcW w:w="821" w:type="dxa"/>
            <w:vAlign w:val="center"/>
            <w:hideMark/>
          </w:tcPr>
          <w:p w14:paraId="75BA87F8"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3</w:t>
            </w:r>
          </w:p>
        </w:tc>
        <w:tc>
          <w:tcPr>
            <w:tcW w:w="3507" w:type="dxa"/>
            <w:vAlign w:val="center"/>
            <w:hideMark/>
          </w:tcPr>
          <w:p w14:paraId="0FFF1AED"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A226C1" w:rsidRPr="00043B5F" w14:paraId="4525D1F5" w14:textId="77777777" w:rsidTr="00BA0F5E">
        <w:trPr>
          <w:tblCellSpacing w:w="15" w:type="dxa"/>
        </w:trPr>
        <w:tc>
          <w:tcPr>
            <w:tcW w:w="0" w:type="auto"/>
            <w:vMerge w:val="restart"/>
            <w:vAlign w:val="center"/>
            <w:hideMark/>
          </w:tcPr>
          <w:p w14:paraId="259612B1"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RoW</w:t>
            </w:r>
          </w:p>
        </w:tc>
        <w:tc>
          <w:tcPr>
            <w:tcW w:w="1486" w:type="dxa"/>
            <w:vAlign w:val="center"/>
            <w:hideMark/>
          </w:tcPr>
          <w:p w14:paraId="0957D0D1"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Azerbaijan</w:t>
            </w:r>
          </w:p>
        </w:tc>
        <w:tc>
          <w:tcPr>
            <w:tcW w:w="1247" w:type="dxa"/>
            <w:vAlign w:val="center"/>
            <w:hideMark/>
          </w:tcPr>
          <w:p w14:paraId="08F2A477"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1104" w:type="dxa"/>
            <w:vAlign w:val="center"/>
            <w:hideMark/>
          </w:tcPr>
          <w:p w14:paraId="5F9C2818"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0</w:t>
            </w:r>
          </w:p>
        </w:tc>
        <w:tc>
          <w:tcPr>
            <w:tcW w:w="821" w:type="dxa"/>
            <w:vAlign w:val="center"/>
            <w:hideMark/>
          </w:tcPr>
          <w:p w14:paraId="04BB09C6"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6</w:t>
            </w:r>
          </w:p>
        </w:tc>
        <w:tc>
          <w:tcPr>
            <w:tcW w:w="3507" w:type="dxa"/>
            <w:vAlign w:val="center"/>
            <w:hideMark/>
          </w:tcPr>
          <w:p w14:paraId="1672975F"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A226C1" w:rsidRPr="00043B5F" w14:paraId="7B2C0935" w14:textId="77777777" w:rsidTr="00BA0F5E">
        <w:trPr>
          <w:tblCellSpacing w:w="15" w:type="dxa"/>
        </w:trPr>
        <w:tc>
          <w:tcPr>
            <w:tcW w:w="0" w:type="auto"/>
            <w:vMerge/>
            <w:vAlign w:val="center"/>
            <w:hideMark/>
          </w:tcPr>
          <w:p w14:paraId="56F4718E" w14:textId="77777777" w:rsidR="00A226C1" w:rsidRPr="00043B5F" w:rsidRDefault="00A226C1" w:rsidP="00BA0F5E">
            <w:pPr>
              <w:rPr>
                <w:rFonts w:asciiTheme="minorHAnsi" w:eastAsia="Times New Roman" w:hAnsiTheme="minorHAnsi" w:cstheme="minorHAnsi"/>
                <w:sz w:val="20"/>
                <w:szCs w:val="20"/>
                <w:lang w:eastAsia="en-GB"/>
                <w14:ligatures w14:val="none"/>
              </w:rPr>
            </w:pPr>
          </w:p>
        </w:tc>
        <w:tc>
          <w:tcPr>
            <w:tcW w:w="1486" w:type="dxa"/>
            <w:vAlign w:val="center"/>
            <w:hideMark/>
          </w:tcPr>
          <w:p w14:paraId="7AB52E59"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Bosnia Herz</w:t>
            </w:r>
          </w:p>
        </w:tc>
        <w:tc>
          <w:tcPr>
            <w:tcW w:w="1247" w:type="dxa"/>
            <w:vAlign w:val="center"/>
            <w:hideMark/>
          </w:tcPr>
          <w:p w14:paraId="13BFFD67"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1104" w:type="dxa"/>
            <w:vAlign w:val="center"/>
            <w:hideMark/>
          </w:tcPr>
          <w:p w14:paraId="47690FA4"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821" w:type="dxa"/>
            <w:vAlign w:val="center"/>
            <w:hideMark/>
          </w:tcPr>
          <w:p w14:paraId="2489DB66"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23</w:t>
            </w:r>
          </w:p>
        </w:tc>
        <w:tc>
          <w:tcPr>
            <w:tcW w:w="3507" w:type="dxa"/>
            <w:vAlign w:val="center"/>
            <w:hideMark/>
          </w:tcPr>
          <w:p w14:paraId="57B2A335"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A226C1" w:rsidRPr="00043B5F" w14:paraId="10692FFB" w14:textId="77777777" w:rsidTr="00BA0F5E">
        <w:trPr>
          <w:tblCellSpacing w:w="15" w:type="dxa"/>
        </w:trPr>
        <w:tc>
          <w:tcPr>
            <w:tcW w:w="0" w:type="auto"/>
            <w:vMerge/>
            <w:vAlign w:val="center"/>
            <w:hideMark/>
          </w:tcPr>
          <w:p w14:paraId="636A381A" w14:textId="77777777" w:rsidR="00A226C1" w:rsidRPr="00043B5F" w:rsidRDefault="00A226C1" w:rsidP="00BA0F5E">
            <w:pPr>
              <w:rPr>
                <w:rFonts w:asciiTheme="minorHAnsi" w:eastAsia="Times New Roman" w:hAnsiTheme="minorHAnsi" w:cstheme="minorHAnsi"/>
                <w:sz w:val="20"/>
                <w:szCs w:val="20"/>
                <w:lang w:eastAsia="en-GB"/>
                <w14:ligatures w14:val="none"/>
              </w:rPr>
            </w:pPr>
          </w:p>
        </w:tc>
        <w:tc>
          <w:tcPr>
            <w:tcW w:w="1486" w:type="dxa"/>
            <w:vAlign w:val="center"/>
            <w:hideMark/>
          </w:tcPr>
          <w:p w14:paraId="7CF73567"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Ukraine</w:t>
            </w:r>
          </w:p>
        </w:tc>
        <w:tc>
          <w:tcPr>
            <w:tcW w:w="1247" w:type="dxa"/>
            <w:vAlign w:val="center"/>
            <w:hideMark/>
          </w:tcPr>
          <w:p w14:paraId="32C8A934"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 (expanding to 3 in 2023)</w:t>
            </w:r>
          </w:p>
        </w:tc>
        <w:tc>
          <w:tcPr>
            <w:tcW w:w="1104" w:type="dxa"/>
            <w:vAlign w:val="center"/>
            <w:hideMark/>
          </w:tcPr>
          <w:p w14:paraId="5710023C"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3</w:t>
            </w:r>
          </w:p>
        </w:tc>
        <w:tc>
          <w:tcPr>
            <w:tcW w:w="821" w:type="dxa"/>
            <w:vAlign w:val="center"/>
            <w:hideMark/>
          </w:tcPr>
          <w:p w14:paraId="1C32A98A"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40</w:t>
            </w:r>
          </w:p>
        </w:tc>
        <w:tc>
          <w:tcPr>
            <w:tcW w:w="3507" w:type="dxa"/>
            <w:vAlign w:val="center"/>
            <w:hideMark/>
          </w:tcPr>
          <w:p w14:paraId="5E9EE2A1"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Medium</w:t>
            </w:r>
          </w:p>
        </w:tc>
      </w:tr>
      <w:tr w:rsidR="00A226C1" w:rsidRPr="00043B5F" w14:paraId="6F6FE4CA" w14:textId="77777777" w:rsidTr="00BA0F5E">
        <w:trPr>
          <w:tblCellSpacing w:w="15" w:type="dxa"/>
        </w:trPr>
        <w:tc>
          <w:tcPr>
            <w:tcW w:w="0" w:type="auto"/>
            <w:vMerge/>
            <w:vAlign w:val="center"/>
            <w:hideMark/>
          </w:tcPr>
          <w:p w14:paraId="2E625C78" w14:textId="77777777" w:rsidR="00A226C1" w:rsidRPr="00043B5F" w:rsidRDefault="00A226C1" w:rsidP="00BA0F5E">
            <w:pPr>
              <w:rPr>
                <w:rFonts w:asciiTheme="minorHAnsi" w:eastAsia="Times New Roman" w:hAnsiTheme="minorHAnsi" w:cstheme="minorHAnsi"/>
                <w:sz w:val="20"/>
                <w:szCs w:val="20"/>
                <w:lang w:eastAsia="en-GB"/>
                <w14:ligatures w14:val="none"/>
              </w:rPr>
            </w:pPr>
          </w:p>
        </w:tc>
        <w:tc>
          <w:tcPr>
            <w:tcW w:w="1486" w:type="dxa"/>
            <w:vAlign w:val="center"/>
            <w:hideMark/>
          </w:tcPr>
          <w:p w14:paraId="0E82287C"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Peru</w:t>
            </w:r>
          </w:p>
        </w:tc>
        <w:tc>
          <w:tcPr>
            <w:tcW w:w="1247" w:type="dxa"/>
            <w:vAlign w:val="center"/>
            <w:hideMark/>
          </w:tcPr>
          <w:p w14:paraId="3257DC10"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1104" w:type="dxa"/>
            <w:vAlign w:val="center"/>
            <w:hideMark/>
          </w:tcPr>
          <w:p w14:paraId="6FA2226F"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821" w:type="dxa"/>
            <w:vAlign w:val="center"/>
            <w:hideMark/>
          </w:tcPr>
          <w:p w14:paraId="3A0FE73F"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10</w:t>
            </w:r>
          </w:p>
        </w:tc>
        <w:tc>
          <w:tcPr>
            <w:tcW w:w="3507" w:type="dxa"/>
            <w:vAlign w:val="center"/>
            <w:hideMark/>
          </w:tcPr>
          <w:p w14:paraId="0F273D86"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A226C1" w:rsidRPr="00043B5F" w14:paraId="5B1C862C" w14:textId="77777777" w:rsidTr="00BA0F5E">
        <w:trPr>
          <w:tblCellSpacing w:w="15" w:type="dxa"/>
        </w:trPr>
        <w:tc>
          <w:tcPr>
            <w:tcW w:w="0" w:type="auto"/>
            <w:vMerge/>
            <w:vAlign w:val="center"/>
            <w:hideMark/>
          </w:tcPr>
          <w:p w14:paraId="32A9128B" w14:textId="77777777" w:rsidR="00A226C1" w:rsidRPr="00043B5F" w:rsidRDefault="00A226C1" w:rsidP="00BA0F5E">
            <w:pPr>
              <w:rPr>
                <w:rFonts w:asciiTheme="minorHAnsi" w:eastAsia="Times New Roman" w:hAnsiTheme="minorHAnsi" w:cstheme="minorHAnsi"/>
                <w:sz w:val="20"/>
                <w:szCs w:val="20"/>
                <w:lang w:eastAsia="en-GB"/>
                <w14:ligatures w14:val="none"/>
              </w:rPr>
            </w:pPr>
          </w:p>
        </w:tc>
        <w:tc>
          <w:tcPr>
            <w:tcW w:w="1486" w:type="dxa"/>
            <w:vAlign w:val="center"/>
            <w:hideMark/>
          </w:tcPr>
          <w:p w14:paraId="1B392D66"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Ecuador</w:t>
            </w:r>
          </w:p>
        </w:tc>
        <w:tc>
          <w:tcPr>
            <w:tcW w:w="1247" w:type="dxa"/>
            <w:vAlign w:val="center"/>
            <w:hideMark/>
          </w:tcPr>
          <w:p w14:paraId="7B8F5FCB"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1104" w:type="dxa"/>
            <w:vAlign w:val="center"/>
            <w:hideMark/>
          </w:tcPr>
          <w:p w14:paraId="465AE25C"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0</w:t>
            </w:r>
          </w:p>
        </w:tc>
        <w:tc>
          <w:tcPr>
            <w:tcW w:w="821" w:type="dxa"/>
            <w:vAlign w:val="center"/>
            <w:hideMark/>
          </w:tcPr>
          <w:p w14:paraId="27AAC7C1"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3</w:t>
            </w:r>
          </w:p>
        </w:tc>
        <w:tc>
          <w:tcPr>
            <w:tcW w:w="3507" w:type="dxa"/>
            <w:vAlign w:val="center"/>
            <w:hideMark/>
          </w:tcPr>
          <w:p w14:paraId="5DBDF2E8" w14:textId="77777777" w:rsidR="00A226C1" w:rsidRPr="00043B5F" w:rsidRDefault="00A226C1" w:rsidP="00BA0F5E">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043B5F" w:rsidRPr="00043B5F" w14:paraId="633044E1" w14:textId="77777777" w:rsidTr="00043B5F">
        <w:trPr>
          <w:tblCellSpacing w:w="15" w:type="dxa"/>
        </w:trPr>
        <w:tc>
          <w:tcPr>
            <w:tcW w:w="0" w:type="auto"/>
            <w:vMerge w:val="restart"/>
            <w:vAlign w:val="center"/>
            <w:hideMark/>
          </w:tcPr>
          <w:p w14:paraId="6E73C7E7"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HQ</w:t>
            </w:r>
          </w:p>
        </w:tc>
        <w:tc>
          <w:tcPr>
            <w:tcW w:w="1486" w:type="dxa"/>
            <w:vAlign w:val="center"/>
            <w:hideMark/>
          </w:tcPr>
          <w:p w14:paraId="6AC8C899"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UK</w:t>
            </w:r>
          </w:p>
        </w:tc>
        <w:tc>
          <w:tcPr>
            <w:tcW w:w="1247" w:type="dxa"/>
            <w:vAlign w:val="center"/>
            <w:hideMark/>
          </w:tcPr>
          <w:p w14:paraId="33C49423"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1104" w:type="dxa"/>
            <w:vAlign w:val="center"/>
            <w:hideMark/>
          </w:tcPr>
          <w:p w14:paraId="1773D49D"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821" w:type="dxa"/>
            <w:vAlign w:val="center"/>
            <w:hideMark/>
          </w:tcPr>
          <w:p w14:paraId="51B052F7"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120</w:t>
            </w:r>
          </w:p>
        </w:tc>
        <w:tc>
          <w:tcPr>
            <w:tcW w:w="3507" w:type="dxa"/>
            <w:vAlign w:val="center"/>
            <w:hideMark/>
          </w:tcPr>
          <w:p w14:paraId="746BB5F4"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Large</w:t>
            </w:r>
          </w:p>
        </w:tc>
      </w:tr>
      <w:tr w:rsidR="00043B5F" w:rsidRPr="00043B5F" w14:paraId="26BD109C" w14:textId="77777777" w:rsidTr="00043B5F">
        <w:trPr>
          <w:tblCellSpacing w:w="15" w:type="dxa"/>
        </w:trPr>
        <w:tc>
          <w:tcPr>
            <w:tcW w:w="0" w:type="auto"/>
            <w:vMerge/>
            <w:vAlign w:val="center"/>
            <w:hideMark/>
          </w:tcPr>
          <w:p w14:paraId="4DCF53AA"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25C97820"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GISF</w:t>
            </w:r>
          </w:p>
        </w:tc>
        <w:tc>
          <w:tcPr>
            <w:tcW w:w="1247" w:type="dxa"/>
            <w:vAlign w:val="center"/>
            <w:hideMark/>
          </w:tcPr>
          <w:p w14:paraId="3D123586"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1104" w:type="dxa"/>
            <w:vAlign w:val="center"/>
            <w:hideMark/>
          </w:tcPr>
          <w:p w14:paraId="7E9C1D9B"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0</w:t>
            </w:r>
          </w:p>
        </w:tc>
        <w:tc>
          <w:tcPr>
            <w:tcW w:w="821" w:type="dxa"/>
            <w:vAlign w:val="center"/>
            <w:hideMark/>
          </w:tcPr>
          <w:p w14:paraId="4628D1E6"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9</w:t>
            </w:r>
          </w:p>
        </w:tc>
        <w:tc>
          <w:tcPr>
            <w:tcW w:w="3507" w:type="dxa"/>
            <w:vAlign w:val="center"/>
            <w:hideMark/>
          </w:tcPr>
          <w:p w14:paraId="27093182"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043B5F" w:rsidRPr="00043B5F" w14:paraId="5532D4B7" w14:textId="77777777" w:rsidTr="00043B5F">
        <w:trPr>
          <w:tblCellSpacing w:w="15" w:type="dxa"/>
        </w:trPr>
        <w:tc>
          <w:tcPr>
            <w:tcW w:w="0" w:type="auto"/>
            <w:vMerge/>
            <w:vAlign w:val="center"/>
            <w:hideMark/>
          </w:tcPr>
          <w:p w14:paraId="3E32F5FB"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441378B2"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Jordan Office</w:t>
            </w:r>
          </w:p>
        </w:tc>
        <w:tc>
          <w:tcPr>
            <w:tcW w:w="1247" w:type="dxa"/>
            <w:vAlign w:val="center"/>
            <w:hideMark/>
          </w:tcPr>
          <w:p w14:paraId="3A0A2EB0"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2</w:t>
            </w:r>
          </w:p>
        </w:tc>
        <w:tc>
          <w:tcPr>
            <w:tcW w:w="1104" w:type="dxa"/>
            <w:vAlign w:val="center"/>
            <w:hideMark/>
          </w:tcPr>
          <w:p w14:paraId="33ADF09A"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821" w:type="dxa"/>
            <w:vAlign w:val="center"/>
            <w:hideMark/>
          </w:tcPr>
          <w:p w14:paraId="32F4158B"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4</w:t>
            </w:r>
          </w:p>
        </w:tc>
        <w:tc>
          <w:tcPr>
            <w:tcW w:w="3507" w:type="dxa"/>
            <w:vAlign w:val="center"/>
            <w:hideMark/>
          </w:tcPr>
          <w:p w14:paraId="58EB47EB"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043B5F" w:rsidRPr="00043B5F" w14:paraId="6637C56A" w14:textId="77777777" w:rsidTr="00043B5F">
        <w:trPr>
          <w:tblCellSpacing w:w="15" w:type="dxa"/>
        </w:trPr>
        <w:tc>
          <w:tcPr>
            <w:tcW w:w="0" w:type="auto"/>
            <w:vMerge/>
            <w:vAlign w:val="center"/>
            <w:hideMark/>
          </w:tcPr>
          <w:p w14:paraId="1A176239" w14:textId="77777777" w:rsidR="00043B5F" w:rsidRPr="00043B5F" w:rsidRDefault="00043B5F" w:rsidP="00043B5F">
            <w:pPr>
              <w:rPr>
                <w:rFonts w:asciiTheme="minorHAnsi" w:eastAsia="Times New Roman" w:hAnsiTheme="minorHAnsi" w:cstheme="minorHAnsi"/>
                <w:sz w:val="20"/>
                <w:szCs w:val="20"/>
                <w:lang w:eastAsia="en-GB"/>
                <w14:ligatures w14:val="none"/>
              </w:rPr>
            </w:pPr>
          </w:p>
        </w:tc>
        <w:tc>
          <w:tcPr>
            <w:tcW w:w="1486" w:type="dxa"/>
            <w:vAlign w:val="center"/>
            <w:hideMark/>
          </w:tcPr>
          <w:p w14:paraId="0E1FF436"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MAG America</w:t>
            </w:r>
          </w:p>
        </w:tc>
        <w:tc>
          <w:tcPr>
            <w:tcW w:w="1247" w:type="dxa"/>
            <w:vAlign w:val="center"/>
            <w:hideMark/>
          </w:tcPr>
          <w:p w14:paraId="7AE86460"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1104" w:type="dxa"/>
            <w:vAlign w:val="center"/>
            <w:hideMark/>
          </w:tcPr>
          <w:p w14:paraId="405FAFE2"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w:t>
            </w:r>
          </w:p>
        </w:tc>
        <w:tc>
          <w:tcPr>
            <w:tcW w:w="821" w:type="dxa"/>
            <w:vAlign w:val="center"/>
            <w:hideMark/>
          </w:tcPr>
          <w:p w14:paraId="31EB586E"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9</w:t>
            </w:r>
          </w:p>
        </w:tc>
        <w:tc>
          <w:tcPr>
            <w:tcW w:w="3507" w:type="dxa"/>
            <w:vAlign w:val="center"/>
            <w:hideMark/>
          </w:tcPr>
          <w:p w14:paraId="2CAC39F2" w14:textId="77777777" w:rsidR="00043B5F" w:rsidRPr="00043B5F" w:rsidRDefault="00043B5F"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Small</w:t>
            </w:r>
          </w:p>
        </w:tc>
      </w:tr>
      <w:tr w:rsidR="00A226C1" w:rsidRPr="00043B5F" w14:paraId="0F27C9EE" w14:textId="77777777" w:rsidTr="00A226C1">
        <w:trPr>
          <w:tblCellSpacing w:w="15" w:type="dxa"/>
        </w:trPr>
        <w:tc>
          <w:tcPr>
            <w:tcW w:w="2157" w:type="dxa"/>
            <w:gridSpan w:val="2"/>
            <w:vAlign w:val="center"/>
            <w:hideMark/>
          </w:tcPr>
          <w:p w14:paraId="244AE2DF" w14:textId="2BE56331" w:rsidR="00A226C1" w:rsidRPr="00043B5F" w:rsidRDefault="00A226C1" w:rsidP="00A226C1">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 </w:t>
            </w:r>
            <w:r>
              <w:rPr>
                <w:rFonts w:asciiTheme="minorHAnsi" w:eastAsia="Times New Roman" w:hAnsiTheme="minorHAnsi" w:cstheme="minorHAnsi"/>
                <w:b/>
                <w:bCs/>
                <w:sz w:val="20"/>
                <w:szCs w:val="20"/>
                <w:lang w:eastAsia="en-GB"/>
                <w14:ligatures w14:val="none"/>
              </w:rPr>
              <w:t>Total</w:t>
            </w:r>
            <w:r w:rsidRPr="00043B5F">
              <w:rPr>
                <w:rFonts w:asciiTheme="minorHAnsi" w:eastAsia="Times New Roman" w:hAnsiTheme="minorHAnsi" w:cstheme="minorHAnsi"/>
                <w:sz w:val="20"/>
                <w:szCs w:val="20"/>
                <w:lang w:eastAsia="en-GB"/>
                <w14:ligatures w14:val="none"/>
              </w:rPr>
              <w:t> </w:t>
            </w:r>
          </w:p>
        </w:tc>
        <w:tc>
          <w:tcPr>
            <w:tcW w:w="1247" w:type="dxa"/>
            <w:vAlign w:val="center"/>
            <w:hideMark/>
          </w:tcPr>
          <w:p w14:paraId="67EE5D46" w14:textId="77777777" w:rsidR="00A226C1" w:rsidRPr="00043B5F" w:rsidRDefault="00A226C1"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87</w:t>
            </w:r>
          </w:p>
        </w:tc>
        <w:tc>
          <w:tcPr>
            <w:tcW w:w="1104" w:type="dxa"/>
            <w:vAlign w:val="center"/>
            <w:hideMark/>
          </w:tcPr>
          <w:p w14:paraId="3E7D4595" w14:textId="77777777" w:rsidR="00A226C1" w:rsidRPr="00043B5F" w:rsidRDefault="00A226C1"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 </w:t>
            </w:r>
          </w:p>
        </w:tc>
        <w:tc>
          <w:tcPr>
            <w:tcW w:w="821" w:type="dxa"/>
            <w:vAlign w:val="center"/>
            <w:hideMark/>
          </w:tcPr>
          <w:p w14:paraId="66E34855" w14:textId="77777777" w:rsidR="00A226C1" w:rsidRPr="00043B5F" w:rsidRDefault="00A226C1"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1223</w:t>
            </w:r>
          </w:p>
        </w:tc>
        <w:tc>
          <w:tcPr>
            <w:tcW w:w="3507" w:type="dxa"/>
            <w:vAlign w:val="center"/>
            <w:hideMark/>
          </w:tcPr>
          <w:p w14:paraId="385AD19A" w14:textId="77777777" w:rsidR="00A226C1" w:rsidRPr="00043B5F" w:rsidRDefault="00A226C1" w:rsidP="00043B5F">
            <w:pPr>
              <w:rPr>
                <w:rFonts w:asciiTheme="minorHAnsi" w:eastAsia="Times New Roman" w:hAnsiTheme="minorHAnsi" w:cstheme="minorHAnsi"/>
                <w:sz w:val="20"/>
                <w:szCs w:val="20"/>
                <w:lang w:eastAsia="en-GB"/>
                <w14:ligatures w14:val="none"/>
              </w:rPr>
            </w:pPr>
            <w:r w:rsidRPr="00043B5F">
              <w:rPr>
                <w:rFonts w:asciiTheme="minorHAnsi" w:eastAsia="Times New Roman" w:hAnsiTheme="minorHAnsi" w:cstheme="minorHAnsi"/>
                <w:sz w:val="20"/>
                <w:szCs w:val="20"/>
                <w:lang w:eastAsia="en-GB"/>
                <w14:ligatures w14:val="none"/>
              </w:rPr>
              <w:t> </w:t>
            </w:r>
          </w:p>
        </w:tc>
      </w:tr>
    </w:tbl>
    <w:p w14:paraId="5B73A0E8" w14:textId="77777777" w:rsidR="000832FB" w:rsidRPr="000832FB" w:rsidRDefault="000832FB" w:rsidP="000832FB">
      <w:pPr>
        <w:pStyle w:val="ListParagraph"/>
        <w:rPr>
          <w:rStyle w:val="ui-provider"/>
          <w:rFonts w:eastAsia="Times New Roman"/>
          <w:color w:val="000000" w:themeColor="text1"/>
        </w:rPr>
      </w:pPr>
    </w:p>
    <w:p w14:paraId="34A8883E" w14:textId="4C70E948" w:rsidR="000832FB" w:rsidRDefault="000832FB" w:rsidP="008D22AF">
      <w:pPr>
        <w:pStyle w:val="ListParagraph"/>
        <w:numPr>
          <w:ilvl w:val="0"/>
          <w:numId w:val="2"/>
        </w:numPr>
        <w:ind w:left="77"/>
        <w:rPr>
          <w:rStyle w:val="ui-provider"/>
          <w:rFonts w:eastAsia="Times New Roman"/>
          <w:b/>
          <w:bCs/>
          <w:color w:val="000000" w:themeColor="text1"/>
        </w:rPr>
      </w:pPr>
      <w:r w:rsidRPr="000832FB">
        <w:rPr>
          <w:rStyle w:val="ui-provider"/>
          <w:rFonts w:eastAsia="Times New Roman"/>
          <w:b/>
          <w:bCs/>
          <w:color w:val="000000" w:themeColor="text1"/>
        </w:rPr>
        <w:t xml:space="preserve">Would MAG be open to help facilitate the delivery of goods to each of the </w:t>
      </w:r>
      <w:r w:rsidR="00A226C1">
        <w:rPr>
          <w:rStyle w:val="ui-provider"/>
          <w:rFonts w:eastAsia="Times New Roman"/>
          <w:b/>
          <w:bCs/>
          <w:color w:val="000000" w:themeColor="text1"/>
        </w:rPr>
        <w:t>87</w:t>
      </w:r>
      <w:r w:rsidRPr="000832FB">
        <w:rPr>
          <w:rStyle w:val="ui-provider"/>
          <w:rFonts w:eastAsia="Times New Roman"/>
          <w:b/>
          <w:bCs/>
          <w:color w:val="000000" w:themeColor="text1"/>
        </w:rPr>
        <w:t xml:space="preserve"> locations, if it proved to be a better commercial &amp; logistical solution, given the tax import costs &amp; already established relationship with each country?</w:t>
      </w:r>
    </w:p>
    <w:p w14:paraId="170584C4" w14:textId="77777777" w:rsidR="000832FB" w:rsidRPr="000832FB" w:rsidRDefault="000832FB" w:rsidP="000832FB">
      <w:pPr>
        <w:pStyle w:val="ListParagraph"/>
        <w:ind w:left="77"/>
        <w:rPr>
          <w:rStyle w:val="ui-provider"/>
          <w:rFonts w:eastAsia="Times New Roman"/>
          <w:b/>
          <w:bCs/>
          <w:color w:val="000000" w:themeColor="text1"/>
        </w:rPr>
      </w:pPr>
    </w:p>
    <w:p w14:paraId="6938BC9C" w14:textId="225F9E63" w:rsidR="000832FB" w:rsidRDefault="000832FB" w:rsidP="000832FB">
      <w:pPr>
        <w:pStyle w:val="ListParagraph"/>
        <w:rPr>
          <w:rStyle w:val="ui-provider"/>
          <w:rFonts w:eastAsia="Times New Roman"/>
          <w:color w:val="000000" w:themeColor="text1"/>
        </w:rPr>
      </w:pPr>
      <w:r w:rsidRPr="000832FB">
        <w:rPr>
          <w:rStyle w:val="ui-provider"/>
          <w:rFonts w:eastAsia="Times New Roman"/>
          <w:color w:val="000000" w:themeColor="text1"/>
        </w:rPr>
        <w:t xml:space="preserve">Yes, MAG would anticipate that all locations equipment would be procured via the UK and shipped out to all global locations. MAG are fully aware of the tax importation costs and restrictions given recent Brexit regulations. MAG as an organisation has certain conditions in place to allow transfer/importation of goods into certain countries. If possible, we would prefer to procure locally in certain countries which can be negotiated at point of contract award. </w:t>
      </w:r>
    </w:p>
    <w:p w14:paraId="494C0851" w14:textId="77777777" w:rsidR="000832FB" w:rsidRPr="000832FB" w:rsidRDefault="000832FB" w:rsidP="000832FB">
      <w:pPr>
        <w:pStyle w:val="ListParagraph"/>
        <w:rPr>
          <w:rStyle w:val="ui-provider"/>
          <w:rFonts w:eastAsia="Times New Roman"/>
          <w:color w:val="000000" w:themeColor="text1"/>
        </w:rPr>
      </w:pPr>
    </w:p>
    <w:p w14:paraId="78BFCE61" w14:textId="1C753A60" w:rsidR="000832FB" w:rsidRDefault="000832FB" w:rsidP="008D22AF">
      <w:pPr>
        <w:pStyle w:val="ListParagraph"/>
        <w:numPr>
          <w:ilvl w:val="0"/>
          <w:numId w:val="2"/>
        </w:numPr>
        <w:ind w:left="77"/>
        <w:rPr>
          <w:rStyle w:val="ui-provider"/>
          <w:rFonts w:eastAsia="Times New Roman"/>
          <w:b/>
          <w:bCs/>
          <w:color w:val="000000" w:themeColor="text1"/>
        </w:rPr>
      </w:pPr>
      <w:r w:rsidRPr="000832FB">
        <w:rPr>
          <w:rStyle w:val="ui-provider"/>
          <w:rFonts w:eastAsia="Times New Roman"/>
          <w:b/>
          <w:bCs/>
          <w:color w:val="000000" w:themeColor="text1"/>
        </w:rPr>
        <w:t xml:space="preserve">In the Pricing Questionnaire it suggests that we should provide pricing in USD. ‘Please only enter prices in USD. Full specifications should be submitted as an Annex'. Although in the boxes requiring pricing it states USD/GPB. Should we respond with USD or is GPB acceptable? </w:t>
      </w:r>
    </w:p>
    <w:p w14:paraId="584D23B4" w14:textId="77777777" w:rsidR="000832FB" w:rsidRPr="000832FB" w:rsidRDefault="000832FB" w:rsidP="000832FB">
      <w:pPr>
        <w:pStyle w:val="ListParagraph"/>
        <w:ind w:left="77"/>
        <w:rPr>
          <w:rStyle w:val="ui-provider"/>
          <w:rFonts w:eastAsia="Times New Roman"/>
          <w:b/>
          <w:bCs/>
          <w:color w:val="000000" w:themeColor="text1"/>
        </w:rPr>
      </w:pPr>
    </w:p>
    <w:p w14:paraId="40A8A130" w14:textId="119F7D82" w:rsidR="000832FB" w:rsidRDefault="000832FB" w:rsidP="000832FB">
      <w:pPr>
        <w:pStyle w:val="ListParagraph"/>
        <w:rPr>
          <w:rStyle w:val="ui-provider"/>
          <w:rFonts w:eastAsia="Times New Roman"/>
          <w:color w:val="000000" w:themeColor="text1"/>
        </w:rPr>
      </w:pPr>
      <w:r w:rsidRPr="000832FB">
        <w:rPr>
          <w:rStyle w:val="ui-provider"/>
          <w:rFonts w:eastAsia="Times New Roman"/>
          <w:color w:val="000000" w:themeColor="text1"/>
        </w:rPr>
        <w:t>MAG are aware of currency fluctuation in exchange rates. As an organisation, we have to regularly ke</w:t>
      </w:r>
      <w:r w:rsidRPr="00523ED1">
        <w:rPr>
          <w:rStyle w:val="ui-provider"/>
          <w:rFonts w:eastAsia="Times New Roman"/>
        </w:rPr>
        <w:t xml:space="preserve">ep abreast of currency exchange rates as our donors provide our donations in different currencies. </w:t>
      </w:r>
      <w:r w:rsidR="001D328E" w:rsidRPr="00523ED1">
        <w:rPr>
          <w:rStyle w:val="ui-provider"/>
          <w:rFonts w:eastAsia="Times New Roman"/>
        </w:rPr>
        <w:t xml:space="preserve">For the purposes of tender submission MAG requests that all prices are submitted in USD based on current exchange rates for the purposes of fair comparison </w:t>
      </w:r>
      <w:r w:rsidR="001D328E" w:rsidRPr="00523ED1">
        <w:rPr>
          <w:rStyle w:val="ui-provider"/>
          <w:rFonts w:eastAsia="Times New Roman"/>
        </w:rPr>
        <w:lastRenderedPageBreak/>
        <w:t xml:space="preserve">between suppliers. </w:t>
      </w:r>
      <w:r w:rsidRPr="00523ED1">
        <w:rPr>
          <w:rStyle w:val="ui-provider"/>
          <w:rFonts w:eastAsia="Times New Roman"/>
        </w:rPr>
        <w:t xml:space="preserve">At the point of award, MAG and preferred supplier/partner can negotiate at this time with a view </w:t>
      </w:r>
      <w:r w:rsidRPr="000832FB">
        <w:rPr>
          <w:rStyle w:val="ui-provider"/>
          <w:rFonts w:eastAsia="Times New Roman"/>
          <w:color w:val="000000" w:themeColor="text1"/>
        </w:rPr>
        <w:t xml:space="preserve">to finalising actual GBP pricing when order is placed. </w:t>
      </w:r>
    </w:p>
    <w:p w14:paraId="58750608" w14:textId="77777777" w:rsidR="000832FB" w:rsidRPr="000832FB" w:rsidRDefault="000832FB" w:rsidP="000832FB">
      <w:pPr>
        <w:pStyle w:val="ListParagraph"/>
        <w:rPr>
          <w:rStyle w:val="ui-provider"/>
          <w:rFonts w:eastAsia="Times New Roman"/>
          <w:color w:val="000000" w:themeColor="text1"/>
        </w:rPr>
      </w:pPr>
    </w:p>
    <w:p w14:paraId="246E5775" w14:textId="3DA0D3ED" w:rsidR="000832FB" w:rsidRPr="000832FB" w:rsidRDefault="000832FB" w:rsidP="008D22AF">
      <w:pPr>
        <w:pStyle w:val="ListParagraph"/>
        <w:numPr>
          <w:ilvl w:val="0"/>
          <w:numId w:val="2"/>
        </w:numPr>
        <w:ind w:left="77"/>
        <w:rPr>
          <w:rStyle w:val="ui-provider"/>
          <w:b/>
          <w:bCs/>
          <w:color w:val="000000" w:themeColor="text1"/>
        </w:rPr>
      </w:pPr>
      <w:r w:rsidRPr="000832FB">
        <w:rPr>
          <w:rStyle w:val="ui-provider"/>
          <w:rFonts w:eastAsia="Times New Roman"/>
          <w:b/>
          <w:bCs/>
          <w:color w:val="000000" w:themeColor="text1"/>
        </w:rPr>
        <w:t xml:space="preserve">Please can you confirm whether MAG global offices are required to log support via the head office Manchester HQ or direct to the supplier from the office requiring support? </w:t>
      </w:r>
    </w:p>
    <w:p w14:paraId="5DEF072F" w14:textId="77777777" w:rsidR="000832FB" w:rsidRPr="000832FB" w:rsidRDefault="000832FB" w:rsidP="000832FB">
      <w:pPr>
        <w:pStyle w:val="ListParagraph"/>
        <w:ind w:left="77"/>
        <w:rPr>
          <w:rStyle w:val="ui-provider"/>
          <w:b/>
          <w:bCs/>
          <w:color w:val="000000" w:themeColor="text1"/>
        </w:rPr>
      </w:pPr>
    </w:p>
    <w:p w14:paraId="203C7339" w14:textId="4C09D66A" w:rsidR="000832FB" w:rsidRDefault="000832FB" w:rsidP="000832FB">
      <w:pPr>
        <w:pStyle w:val="ListParagraph"/>
        <w:rPr>
          <w:rStyle w:val="ui-provider"/>
          <w:rFonts w:eastAsia="Times New Roman"/>
          <w:color w:val="000000" w:themeColor="text1"/>
        </w:rPr>
      </w:pPr>
      <w:r w:rsidRPr="000832FB">
        <w:rPr>
          <w:rStyle w:val="ui-provider"/>
          <w:rFonts w:eastAsia="Times New Roman"/>
          <w:color w:val="000000" w:themeColor="text1"/>
        </w:rPr>
        <w:t xml:space="preserve">All network outages should be reported and updated to our HQ Service Desk which works with all country programmes. </w:t>
      </w:r>
    </w:p>
    <w:p w14:paraId="307379F9" w14:textId="77777777" w:rsidR="000832FB" w:rsidRPr="000832FB" w:rsidRDefault="000832FB" w:rsidP="000832FB">
      <w:pPr>
        <w:rPr>
          <w:color w:val="000000" w:themeColor="text1"/>
        </w:rPr>
      </w:pPr>
    </w:p>
    <w:p w14:paraId="7FA88AF4" w14:textId="0753DD82" w:rsidR="000832FB" w:rsidRDefault="000832FB" w:rsidP="008D22AF">
      <w:pPr>
        <w:pStyle w:val="ListParagraph"/>
        <w:numPr>
          <w:ilvl w:val="0"/>
          <w:numId w:val="2"/>
        </w:numPr>
        <w:ind w:left="77"/>
        <w:rPr>
          <w:rFonts w:eastAsia="Times New Roman"/>
          <w:b/>
          <w:bCs/>
          <w:color w:val="000000" w:themeColor="text1"/>
        </w:rPr>
      </w:pPr>
      <w:r w:rsidRPr="000832FB">
        <w:rPr>
          <w:rFonts w:eastAsia="Times New Roman"/>
          <w:b/>
          <w:bCs/>
          <w:color w:val="000000" w:themeColor="text1"/>
        </w:rPr>
        <w:t>MAG refer to a Restoration Time for Business Continuity, can you expand on this requirement please?</w:t>
      </w:r>
    </w:p>
    <w:p w14:paraId="376580C5" w14:textId="77777777" w:rsidR="000832FB" w:rsidRPr="000832FB" w:rsidRDefault="000832FB" w:rsidP="000832FB">
      <w:pPr>
        <w:pStyle w:val="ListParagraph"/>
        <w:ind w:left="77"/>
        <w:rPr>
          <w:rFonts w:eastAsia="Times New Roman"/>
          <w:b/>
          <w:bCs/>
          <w:color w:val="000000" w:themeColor="text1"/>
        </w:rPr>
      </w:pPr>
    </w:p>
    <w:p w14:paraId="4A1D21CE" w14:textId="01A8D57C" w:rsidR="000832FB" w:rsidRDefault="000832FB" w:rsidP="000832FB">
      <w:pPr>
        <w:pStyle w:val="ListParagraph"/>
        <w:rPr>
          <w:rFonts w:eastAsia="Times New Roman"/>
          <w:color w:val="000000" w:themeColor="text1"/>
        </w:rPr>
      </w:pPr>
      <w:r w:rsidRPr="000832FB">
        <w:rPr>
          <w:rFonts w:eastAsia="Times New Roman"/>
          <w:color w:val="000000" w:themeColor="text1"/>
        </w:rPr>
        <w:t>In terms of business continuity, we m</w:t>
      </w:r>
      <w:r w:rsidRPr="00523ED1">
        <w:rPr>
          <w:rFonts w:eastAsia="Times New Roman"/>
        </w:rPr>
        <w:t xml:space="preserve">ust </w:t>
      </w:r>
      <w:r w:rsidR="00416D31" w:rsidRPr="00523ED1">
        <w:rPr>
          <w:rFonts w:eastAsia="Times New Roman"/>
        </w:rPr>
        <w:t xml:space="preserve">ensure </w:t>
      </w:r>
      <w:r w:rsidRPr="000832FB">
        <w:rPr>
          <w:rFonts w:eastAsia="Times New Roman"/>
          <w:color w:val="000000" w:themeColor="text1"/>
        </w:rPr>
        <w:t>MAG locations have network capability unless the local-in-country network connectivity is unavailable. We would like all locations to have back up capability i.e. UPS in the event of network down.   </w:t>
      </w:r>
    </w:p>
    <w:p w14:paraId="5C38BA67" w14:textId="77777777" w:rsidR="000832FB" w:rsidRPr="000832FB" w:rsidRDefault="000832FB" w:rsidP="000832FB">
      <w:pPr>
        <w:pStyle w:val="ListParagraph"/>
        <w:rPr>
          <w:rFonts w:eastAsia="Times New Roman"/>
          <w:color w:val="000000" w:themeColor="text1"/>
        </w:rPr>
      </w:pPr>
    </w:p>
    <w:p w14:paraId="69028142" w14:textId="78CA9D15" w:rsidR="000832FB" w:rsidRPr="000832FB" w:rsidRDefault="000832FB" w:rsidP="008D22AF">
      <w:pPr>
        <w:pStyle w:val="ListParagraph"/>
        <w:numPr>
          <w:ilvl w:val="0"/>
          <w:numId w:val="2"/>
        </w:numPr>
        <w:shd w:val="clear" w:color="auto" w:fill="FFFFFF"/>
        <w:ind w:left="77"/>
        <w:rPr>
          <w:rFonts w:eastAsia="Times New Roman"/>
          <w:b/>
          <w:bCs/>
          <w:color w:val="000000" w:themeColor="text1"/>
          <w:lang w:eastAsia="en-GB"/>
          <w14:ligatures w14:val="none"/>
        </w:rPr>
      </w:pPr>
      <w:r w:rsidRPr="000832FB">
        <w:rPr>
          <w:rFonts w:eastAsia="Times New Roman"/>
          <w:b/>
          <w:bCs/>
          <w:color w:val="000000" w:themeColor="text1"/>
        </w:rPr>
        <w:t>MAG request bi-annual Disaster Recover process testing, can MAG expand on this requirement please?</w:t>
      </w:r>
    </w:p>
    <w:p w14:paraId="0FF93341" w14:textId="77777777" w:rsidR="000832FB" w:rsidRPr="000832FB" w:rsidRDefault="000832FB" w:rsidP="000832FB">
      <w:pPr>
        <w:pStyle w:val="ListParagraph"/>
        <w:shd w:val="clear" w:color="auto" w:fill="FFFFFF"/>
        <w:ind w:left="77"/>
        <w:rPr>
          <w:rFonts w:eastAsia="Times New Roman"/>
          <w:b/>
          <w:bCs/>
          <w:color w:val="000000" w:themeColor="text1"/>
          <w:lang w:eastAsia="en-GB"/>
          <w14:ligatures w14:val="none"/>
        </w:rPr>
      </w:pPr>
    </w:p>
    <w:p w14:paraId="5AA6BC58" w14:textId="14D58A13" w:rsidR="000832FB" w:rsidRDefault="000832FB" w:rsidP="000832FB">
      <w:pPr>
        <w:pStyle w:val="ListParagraph"/>
        <w:shd w:val="clear" w:color="auto" w:fill="FFFFFF"/>
        <w:rPr>
          <w:rFonts w:eastAsia="Times New Roman"/>
          <w:color w:val="000000" w:themeColor="text1"/>
          <w:lang w:val="en" w:eastAsia="en-GB"/>
          <w14:ligatures w14:val="none"/>
        </w:rPr>
      </w:pPr>
      <w:r w:rsidRPr="000832FB">
        <w:rPr>
          <w:rFonts w:eastAsia="Times New Roman"/>
          <w:color w:val="000000" w:themeColor="text1"/>
          <w:shd w:val="clear" w:color="auto" w:fill="FFFFFF"/>
        </w:rPr>
        <w:t xml:space="preserve">We would expect our network disaster recovery plan to be </w:t>
      </w:r>
      <w:r w:rsidRPr="000832FB">
        <w:rPr>
          <w:rFonts w:eastAsia="Times New Roman"/>
          <w:color w:val="000000" w:themeColor="text1"/>
        </w:rPr>
        <w:t>a set of procedures designed to prepare MAG as an organi</w:t>
      </w:r>
      <w:r w:rsidR="00523ED1">
        <w:rPr>
          <w:rFonts w:eastAsia="Times New Roman"/>
          <w:color w:val="000000" w:themeColor="text1"/>
        </w:rPr>
        <w:t>s</w:t>
      </w:r>
      <w:r w:rsidRPr="000832FB">
        <w:rPr>
          <w:rFonts w:eastAsia="Times New Roman"/>
          <w:color w:val="000000" w:themeColor="text1"/>
        </w:rPr>
        <w:t xml:space="preserve">ation to respond to an interruption of network services during a natural or ‘force </w:t>
      </w:r>
      <w:r w:rsidR="00416D31" w:rsidRPr="000832FB">
        <w:rPr>
          <w:rFonts w:eastAsia="Times New Roman"/>
          <w:color w:val="000000" w:themeColor="text1"/>
        </w:rPr>
        <w:t>majeure</w:t>
      </w:r>
      <w:r w:rsidRPr="000832FB">
        <w:rPr>
          <w:rFonts w:eastAsia="Times New Roman"/>
          <w:color w:val="000000" w:themeColor="text1"/>
        </w:rPr>
        <w:t>’ catastrophe</w:t>
      </w:r>
      <w:r w:rsidRPr="000832FB">
        <w:rPr>
          <w:rFonts w:eastAsia="Times New Roman"/>
          <w:color w:val="000000" w:themeColor="text1"/>
          <w:shd w:val="clear" w:color="auto" w:fill="FFFFFF"/>
        </w:rPr>
        <w:t xml:space="preserve">. </w:t>
      </w:r>
      <w:r w:rsidRPr="000832FB">
        <w:rPr>
          <w:rFonts w:eastAsia="Times New Roman"/>
          <w:color w:val="000000" w:themeColor="text1"/>
          <w:lang w:eastAsia="en-GB"/>
          <w14:ligatures w14:val="none"/>
        </w:rPr>
        <w:t>We would anticipate this plan to include elements such as</w:t>
      </w:r>
      <w:r w:rsidRPr="000832FB">
        <w:rPr>
          <w:rFonts w:eastAsia="Times New Roman"/>
          <w:color w:val="000000" w:themeColor="text1"/>
          <w:lang w:val="en" w:eastAsia="en-GB"/>
          <w14:ligatures w14:val="none"/>
        </w:rPr>
        <w:t xml:space="preserve"> mapping out our assets, identifying our assets' criticality and context, conducting a risk assessment, defining our recovery objectives, choosing a disaster recovery setup, budgeting for our setup, and testing and reviewing the plan</w:t>
      </w:r>
      <w:r w:rsidR="00416D31">
        <w:rPr>
          <w:rFonts w:eastAsia="Times New Roman"/>
          <w:color w:val="000000" w:themeColor="text1"/>
          <w:lang w:val="en" w:eastAsia="en-GB"/>
          <w14:ligatures w14:val="none"/>
        </w:rPr>
        <w:t>.</w:t>
      </w:r>
    </w:p>
    <w:p w14:paraId="230E5B20" w14:textId="77777777" w:rsidR="000832FB" w:rsidRPr="000832FB" w:rsidRDefault="000832FB" w:rsidP="000832FB">
      <w:pPr>
        <w:pStyle w:val="ListParagraph"/>
        <w:shd w:val="clear" w:color="auto" w:fill="FFFFFF"/>
        <w:rPr>
          <w:rFonts w:eastAsia="Times New Roman"/>
          <w:color w:val="000000" w:themeColor="text1"/>
          <w:lang w:eastAsia="en-GB"/>
          <w14:ligatures w14:val="none"/>
        </w:rPr>
      </w:pPr>
    </w:p>
    <w:p w14:paraId="25F560E5" w14:textId="43D2D123" w:rsidR="000832FB" w:rsidRDefault="000832FB" w:rsidP="008D22AF">
      <w:pPr>
        <w:pStyle w:val="ListParagraph"/>
        <w:numPr>
          <w:ilvl w:val="0"/>
          <w:numId w:val="2"/>
        </w:numPr>
        <w:ind w:left="77"/>
        <w:rPr>
          <w:rFonts w:eastAsia="Times New Roman"/>
          <w:b/>
          <w:bCs/>
          <w:color w:val="000000" w:themeColor="text1"/>
        </w:rPr>
      </w:pPr>
      <w:r w:rsidRPr="000832FB">
        <w:rPr>
          <w:rFonts w:eastAsia="Times New Roman"/>
          <w:b/>
          <w:bCs/>
          <w:color w:val="000000" w:themeColor="text1"/>
        </w:rPr>
        <w:t>Under sub-contracting, MAG have stated that the contract holder may only sub-contract to one level removed. Would MAG consider a sub-contractor two levels removed?</w:t>
      </w:r>
    </w:p>
    <w:p w14:paraId="09ADFDC4" w14:textId="77777777" w:rsidR="000832FB" w:rsidRPr="000832FB" w:rsidRDefault="000832FB" w:rsidP="000832FB">
      <w:pPr>
        <w:pStyle w:val="ListParagraph"/>
        <w:ind w:left="77"/>
        <w:rPr>
          <w:rFonts w:eastAsia="Times New Roman"/>
          <w:b/>
          <w:bCs/>
          <w:color w:val="000000" w:themeColor="text1"/>
        </w:rPr>
      </w:pPr>
    </w:p>
    <w:p w14:paraId="49945402" w14:textId="72ECF7B4" w:rsidR="000832FB" w:rsidRDefault="000832FB" w:rsidP="000832FB">
      <w:pPr>
        <w:pStyle w:val="ListParagraph"/>
        <w:rPr>
          <w:rFonts w:eastAsia="Times New Roman"/>
          <w:color w:val="000000" w:themeColor="text1"/>
        </w:rPr>
      </w:pPr>
      <w:r w:rsidRPr="000832FB">
        <w:rPr>
          <w:rFonts w:eastAsia="Times New Roman"/>
          <w:color w:val="000000" w:themeColor="text1"/>
        </w:rPr>
        <w:t xml:space="preserve">MAG preference is that we would agree to sub-contracting to one level removed however, fully understand that some countries we work in are in restrictive environments. We have the facility to use MAG employees in such circumstances. </w:t>
      </w:r>
    </w:p>
    <w:p w14:paraId="07E7BABE" w14:textId="77777777" w:rsidR="000832FB" w:rsidRPr="000832FB" w:rsidRDefault="000832FB" w:rsidP="000832FB">
      <w:pPr>
        <w:pStyle w:val="ListParagraph"/>
        <w:rPr>
          <w:rFonts w:eastAsia="Times New Roman"/>
          <w:color w:val="000000" w:themeColor="text1"/>
        </w:rPr>
      </w:pPr>
    </w:p>
    <w:p w14:paraId="764EBDA1" w14:textId="30947416" w:rsidR="000832FB" w:rsidRDefault="000832FB" w:rsidP="008D22AF">
      <w:pPr>
        <w:pStyle w:val="ListParagraph"/>
        <w:numPr>
          <w:ilvl w:val="0"/>
          <w:numId w:val="2"/>
        </w:numPr>
        <w:ind w:left="77"/>
        <w:rPr>
          <w:rFonts w:eastAsia="Times New Roman"/>
          <w:b/>
          <w:bCs/>
          <w:color w:val="000000" w:themeColor="text1"/>
        </w:rPr>
      </w:pPr>
      <w:r w:rsidRPr="000832FB">
        <w:rPr>
          <w:rFonts w:eastAsia="Times New Roman"/>
          <w:b/>
          <w:bCs/>
          <w:color w:val="000000" w:themeColor="text1"/>
        </w:rPr>
        <w:t xml:space="preserve">Will floor plans be provided for each of the </w:t>
      </w:r>
      <w:r w:rsidR="00A226C1">
        <w:rPr>
          <w:rFonts w:eastAsia="Times New Roman"/>
          <w:b/>
          <w:bCs/>
          <w:color w:val="000000" w:themeColor="text1"/>
        </w:rPr>
        <w:t>87</w:t>
      </w:r>
      <w:r w:rsidRPr="000832FB">
        <w:rPr>
          <w:rFonts w:eastAsia="Times New Roman"/>
          <w:b/>
          <w:bCs/>
          <w:color w:val="000000" w:themeColor="text1"/>
        </w:rPr>
        <w:t xml:space="preserve"> locations?</w:t>
      </w:r>
    </w:p>
    <w:p w14:paraId="1C134C1D" w14:textId="77777777" w:rsidR="000832FB" w:rsidRPr="000832FB" w:rsidRDefault="000832FB" w:rsidP="000832FB">
      <w:pPr>
        <w:pStyle w:val="ListParagraph"/>
        <w:ind w:left="77"/>
        <w:rPr>
          <w:rFonts w:eastAsia="Times New Roman"/>
          <w:b/>
          <w:bCs/>
          <w:color w:val="000000" w:themeColor="text1"/>
        </w:rPr>
      </w:pPr>
    </w:p>
    <w:p w14:paraId="5A67BAF9" w14:textId="2B5BA8C3" w:rsidR="000832FB" w:rsidRDefault="000832FB" w:rsidP="000832FB">
      <w:pPr>
        <w:pStyle w:val="ListParagraph"/>
        <w:rPr>
          <w:rFonts w:eastAsia="Times New Roman"/>
          <w:color w:val="000000" w:themeColor="text1"/>
        </w:rPr>
      </w:pPr>
      <w:r w:rsidRPr="000832FB">
        <w:rPr>
          <w:rFonts w:eastAsia="Times New Roman"/>
          <w:color w:val="000000" w:themeColor="text1"/>
        </w:rPr>
        <w:t xml:space="preserve">Within reason, we would hope to provide office location drawings in order that the preferred supplier could conduct desktop surveys to ensure correct network infrastructure. </w:t>
      </w:r>
    </w:p>
    <w:p w14:paraId="76660B77" w14:textId="77777777" w:rsidR="000832FB" w:rsidRPr="000832FB" w:rsidRDefault="000832FB" w:rsidP="000832FB">
      <w:pPr>
        <w:pStyle w:val="ListParagraph"/>
        <w:rPr>
          <w:rFonts w:eastAsia="Times New Roman"/>
          <w:color w:val="000000" w:themeColor="text1"/>
        </w:rPr>
      </w:pPr>
    </w:p>
    <w:p w14:paraId="00F70616" w14:textId="6D0E2F34" w:rsidR="000832FB" w:rsidRDefault="000832FB" w:rsidP="008D22AF">
      <w:pPr>
        <w:pStyle w:val="ListParagraph"/>
        <w:numPr>
          <w:ilvl w:val="0"/>
          <w:numId w:val="2"/>
        </w:numPr>
        <w:ind w:left="77"/>
        <w:rPr>
          <w:rFonts w:eastAsia="Times New Roman"/>
          <w:b/>
          <w:bCs/>
          <w:color w:val="000000" w:themeColor="text1"/>
        </w:rPr>
      </w:pPr>
      <w:r w:rsidRPr="000832FB">
        <w:rPr>
          <w:rFonts w:eastAsia="Times New Roman"/>
          <w:b/>
          <w:bCs/>
          <w:color w:val="000000" w:themeColor="text1"/>
        </w:rPr>
        <w:t>Can the installation of the project commence during working hours of each site or will it be out of hours?</w:t>
      </w:r>
    </w:p>
    <w:p w14:paraId="5435E091" w14:textId="77777777" w:rsidR="000832FB" w:rsidRPr="000832FB" w:rsidRDefault="000832FB" w:rsidP="000832FB">
      <w:pPr>
        <w:pStyle w:val="ListParagraph"/>
        <w:ind w:left="77"/>
        <w:rPr>
          <w:rFonts w:eastAsia="Times New Roman"/>
          <w:b/>
          <w:bCs/>
          <w:color w:val="000000" w:themeColor="text1"/>
        </w:rPr>
      </w:pPr>
    </w:p>
    <w:p w14:paraId="47B53ADF" w14:textId="36BD8FB4" w:rsidR="00AC4A7F" w:rsidRPr="00043B5F" w:rsidRDefault="000832FB" w:rsidP="00043B5F">
      <w:pPr>
        <w:pStyle w:val="ListParagraph"/>
        <w:rPr>
          <w:rFonts w:eastAsia="Times New Roman"/>
          <w:color w:val="000000" w:themeColor="text1"/>
        </w:rPr>
      </w:pPr>
      <w:r w:rsidRPr="000832FB">
        <w:rPr>
          <w:rFonts w:eastAsia="Times New Roman"/>
          <w:color w:val="000000" w:themeColor="text1"/>
        </w:rPr>
        <w:t xml:space="preserve">We would ensure that all network installations occur within working hours GMT/UK time. </w:t>
      </w:r>
    </w:p>
    <w:p w14:paraId="729D00A6" w14:textId="77777777" w:rsidR="00AC4A7F" w:rsidRPr="00AC4A7F" w:rsidRDefault="00AC4A7F" w:rsidP="00AC4A7F">
      <w:pPr>
        <w:spacing w:before="100" w:beforeAutospacing="1" w:after="100" w:afterAutospacing="1"/>
        <w:rPr>
          <w:rFonts w:ascii="Segoe UI" w:eastAsia="Times New Roman" w:hAnsi="Segoe UI" w:cs="Segoe UI"/>
          <w:sz w:val="21"/>
          <w:szCs w:val="21"/>
          <w:lang w:eastAsia="en-GB"/>
          <w14:ligatures w14:val="none"/>
        </w:rPr>
      </w:pPr>
    </w:p>
    <w:p w14:paraId="6AE4F253" w14:textId="77777777" w:rsidR="000832FB" w:rsidRPr="000832FB" w:rsidRDefault="000832FB">
      <w:pPr>
        <w:rPr>
          <w:color w:val="000000" w:themeColor="text1"/>
        </w:rPr>
      </w:pPr>
    </w:p>
    <w:sectPr w:rsidR="000832FB" w:rsidRPr="000832F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C425" w14:textId="77777777" w:rsidR="0040195E" w:rsidRDefault="0040195E" w:rsidP="00523ED1">
      <w:r>
        <w:separator/>
      </w:r>
    </w:p>
  </w:endnote>
  <w:endnote w:type="continuationSeparator" w:id="0">
    <w:p w14:paraId="7BEB734B" w14:textId="77777777" w:rsidR="0040195E" w:rsidRDefault="0040195E" w:rsidP="0052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C96C" w14:textId="77777777" w:rsidR="008D22AF" w:rsidRDefault="008D2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03FD" w14:textId="77777777" w:rsidR="008D22AF" w:rsidRDefault="008D2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86B4" w14:textId="77777777" w:rsidR="008D22AF" w:rsidRDefault="008D2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CD6D" w14:textId="77777777" w:rsidR="0040195E" w:rsidRDefault="0040195E" w:rsidP="00523ED1">
      <w:r>
        <w:separator/>
      </w:r>
    </w:p>
  </w:footnote>
  <w:footnote w:type="continuationSeparator" w:id="0">
    <w:p w14:paraId="30928D9D" w14:textId="77777777" w:rsidR="0040195E" w:rsidRDefault="0040195E" w:rsidP="00523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73D5" w14:textId="77777777" w:rsidR="008D22AF" w:rsidRDefault="008D2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E692" w14:textId="275EA24E" w:rsidR="00523ED1" w:rsidRDefault="00523ED1" w:rsidP="00523ED1">
    <w:pPr>
      <w:pStyle w:val="Header"/>
      <w:tabs>
        <w:tab w:val="right" w:pos="10065"/>
      </w:tabs>
      <w:rPr>
        <w:rFonts w:ascii="Arial Narrow" w:hAnsi="Arial Narrow"/>
        <w:b/>
        <w:color w:val="808080"/>
      </w:rPr>
    </w:pPr>
    <w:r>
      <w:rPr>
        <w:rFonts w:ascii="Arial Narrow" w:hAnsi="Arial Narrow"/>
        <w:b/>
        <w:noProof/>
        <w:color w:val="808080"/>
        <w:lang w:eastAsia="en-GB"/>
      </w:rPr>
      <w:drawing>
        <wp:anchor distT="0" distB="0" distL="114300" distR="114300" simplePos="0" relativeHeight="251659264" behindDoc="0" locked="0" layoutInCell="1" allowOverlap="1" wp14:anchorId="652F4132" wp14:editId="60E5064F">
          <wp:simplePos x="0" y="0"/>
          <wp:positionH relativeFrom="column">
            <wp:posOffset>-3810</wp:posOffset>
          </wp:positionH>
          <wp:positionV relativeFrom="paragraph">
            <wp:posOffset>3175</wp:posOffset>
          </wp:positionV>
          <wp:extent cx="1255395" cy="491490"/>
          <wp:effectExtent l="0" t="0" r="190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95" cy="491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808080"/>
      </w:rPr>
      <w:tab/>
    </w:r>
    <w:r>
      <w:rPr>
        <w:rFonts w:ascii="Arial Narrow" w:hAnsi="Arial Narrow"/>
        <w:b/>
        <w:color w:val="808080"/>
      </w:rPr>
      <w:tab/>
    </w:r>
  </w:p>
  <w:p w14:paraId="1BF24B47" w14:textId="77777777" w:rsidR="00523ED1" w:rsidRDefault="00523ED1" w:rsidP="00523ED1">
    <w:pPr>
      <w:pStyle w:val="Header"/>
      <w:tabs>
        <w:tab w:val="right" w:pos="10065"/>
      </w:tabs>
      <w:rPr>
        <w:rFonts w:ascii="Arial Narrow" w:hAnsi="Arial Narrow"/>
        <w:b/>
        <w:color w:val="808080"/>
      </w:rPr>
    </w:pPr>
  </w:p>
  <w:p w14:paraId="393EAD46" w14:textId="77777777" w:rsidR="00523ED1" w:rsidRDefault="00523ED1" w:rsidP="00523ED1">
    <w:pPr>
      <w:pStyle w:val="Header"/>
      <w:tabs>
        <w:tab w:val="right" w:pos="10065"/>
      </w:tabs>
      <w:ind w:left="142"/>
      <w:rPr>
        <w:rFonts w:ascii="Arial Narrow" w:hAnsi="Arial Narrow"/>
        <w:b/>
        <w:color w:val="808080"/>
      </w:rPr>
    </w:pPr>
  </w:p>
  <w:p w14:paraId="348A1F09" w14:textId="79341BA9" w:rsidR="00523ED1" w:rsidRDefault="00523ED1" w:rsidP="00523ED1">
    <w:pPr>
      <w:ind w:left="720" w:hanging="360"/>
      <w:jc w:val="center"/>
      <w:rPr>
        <w:rFonts w:ascii="Calibri Light" w:hAnsi="Calibri Light" w:cs="Calibri Light"/>
        <w:b/>
        <w:bCs/>
        <w:sz w:val="24"/>
        <w:szCs w:val="24"/>
      </w:rPr>
    </w:pPr>
    <w:r w:rsidRPr="002F7E0F">
      <w:rPr>
        <w:rFonts w:ascii="Calibri Light" w:hAnsi="Calibri Light" w:cs="Calibri Light"/>
        <w:b/>
        <w:bCs/>
        <w:sz w:val="24"/>
        <w:szCs w:val="24"/>
      </w:rPr>
      <w:t>MAG 2</w:t>
    </w:r>
    <w:r>
      <w:rPr>
        <w:rFonts w:ascii="Calibri Light" w:hAnsi="Calibri Light" w:cs="Calibri Light"/>
        <w:b/>
        <w:bCs/>
        <w:sz w:val="24"/>
        <w:szCs w:val="24"/>
      </w:rPr>
      <w:t>3</w:t>
    </w:r>
    <w:r w:rsidRPr="002F7E0F">
      <w:rPr>
        <w:rFonts w:ascii="Calibri Light" w:hAnsi="Calibri Light" w:cs="Calibri Light"/>
        <w:b/>
        <w:bCs/>
        <w:sz w:val="24"/>
        <w:szCs w:val="24"/>
      </w:rPr>
      <w:t xml:space="preserve"> 0</w:t>
    </w:r>
    <w:r>
      <w:rPr>
        <w:rFonts w:ascii="Calibri Light" w:hAnsi="Calibri Light" w:cs="Calibri Light"/>
        <w:b/>
        <w:bCs/>
        <w:sz w:val="24"/>
        <w:szCs w:val="24"/>
      </w:rPr>
      <w:t>3</w:t>
    </w:r>
    <w:r w:rsidRPr="002F7E0F">
      <w:rPr>
        <w:rFonts w:ascii="Calibri Light" w:hAnsi="Calibri Light" w:cs="Calibri Light"/>
        <w:b/>
        <w:bCs/>
        <w:sz w:val="24"/>
        <w:szCs w:val="24"/>
      </w:rPr>
      <w:t xml:space="preserve"> </w:t>
    </w:r>
    <w:r>
      <w:rPr>
        <w:rFonts w:ascii="Calibri Light" w:hAnsi="Calibri Light" w:cs="Calibri Light"/>
        <w:b/>
        <w:bCs/>
        <w:sz w:val="24"/>
        <w:szCs w:val="24"/>
      </w:rPr>
      <w:t>Global Network</w:t>
    </w:r>
    <w:r w:rsidRPr="002F7E0F">
      <w:rPr>
        <w:rFonts w:ascii="Calibri Light" w:hAnsi="Calibri Light" w:cs="Calibri Light"/>
        <w:b/>
        <w:bCs/>
        <w:sz w:val="24"/>
        <w:szCs w:val="24"/>
      </w:rPr>
      <w:t xml:space="preserve"> </w:t>
    </w:r>
    <w:r w:rsidRPr="009D553B">
      <w:rPr>
        <w:rFonts w:ascii="Calibri Light" w:hAnsi="Calibri Light" w:cs="Calibri Light"/>
        <w:b/>
        <w:bCs/>
        <w:sz w:val="24"/>
        <w:szCs w:val="24"/>
      </w:rPr>
      <w:t>Clarification</w:t>
    </w:r>
    <w:r>
      <w:rPr>
        <w:rFonts w:ascii="Calibri Light" w:hAnsi="Calibri Light" w:cs="Calibri Light"/>
        <w:b/>
        <w:bCs/>
        <w:sz w:val="24"/>
        <w:szCs w:val="24"/>
      </w:rPr>
      <w:t xml:space="preserve"> Questions</w:t>
    </w:r>
  </w:p>
  <w:p w14:paraId="2B00E934" w14:textId="47D73D7C" w:rsidR="00523ED1" w:rsidRDefault="00523ED1">
    <w:pPr>
      <w:pStyle w:val="Header"/>
    </w:pPr>
  </w:p>
  <w:p w14:paraId="40FF5528" w14:textId="77777777" w:rsidR="00523ED1" w:rsidRDefault="00523E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96F0" w14:textId="77777777" w:rsidR="008D22AF" w:rsidRDefault="008D2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66B63"/>
    <w:multiLevelType w:val="multilevel"/>
    <w:tmpl w:val="0262B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F0770D"/>
    <w:multiLevelType w:val="hybridMultilevel"/>
    <w:tmpl w:val="ECD8B6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309622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2671228">
    <w:abstractNumId w:val="0"/>
  </w:num>
  <w:num w:numId="3" w16cid:durableId="114873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FB"/>
    <w:rsid w:val="00043B5F"/>
    <w:rsid w:val="000832FB"/>
    <w:rsid w:val="001D328E"/>
    <w:rsid w:val="003D6E1C"/>
    <w:rsid w:val="0040195E"/>
    <w:rsid w:val="00416D31"/>
    <w:rsid w:val="00523ED1"/>
    <w:rsid w:val="00600D25"/>
    <w:rsid w:val="008D22AF"/>
    <w:rsid w:val="00A226C1"/>
    <w:rsid w:val="00AC4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63FB"/>
  <w15:docId w15:val="{1D9A6536-109F-4A86-A755-484165C5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FB"/>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2FB"/>
    <w:pPr>
      <w:spacing w:after="160" w:line="252" w:lineRule="auto"/>
      <w:ind w:left="720"/>
      <w:contextualSpacing/>
    </w:pPr>
  </w:style>
  <w:style w:type="character" w:customStyle="1" w:styleId="ui-provider">
    <w:name w:val="ui-provider"/>
    <w:basedOn w:val="DefaultParagraphFont"/>
    <w:rsid w:val="000832FB"/>
  </w:style>
  <w:style w:type="paragraph" w:customStyle="1" w:styleId="paragraph">
    <w:name w:val="paragraph"/>
    <w:basedOn w:val="Normal"/>
    <w:rsid w:val="00523ED1"/>
    <w:pPr>
      <w:spacing w:before="100" w:beforeAutospacing="1" w:after="100" w:afterAutospacing="1"/>
    </w:pPr>
    <w:rPr>
      <w:rFonts w:ascii="Times New Roman" w:eastAsia="Times New Roman" w:hAnsi="Times New Roman" w:cs="Times New Roman"/>
      <w:sz w:val="24"/>
      <w:szCs w:val="24"/>
      <w:lang w:eastAsia="en-GB"/>
      <w14:ligatures w14:val="none"/>
    </w:rPr>
  </w:style>
  <w:style w:type="character" w:customStyle="1" w:styleId="normaltextrun">
    <w:name w:val="normaltextrun"/>
    <w:basedOn w:val="DefaultParagraphFont"/>
    <w:rsid w:val="00523ED1"/>
  </w:style>
  <w:style w:type="character" w:customStyle="1" w:styleId="eop">
    <w:name w:val="eop"/>
    <w:basedOn w:val="DefaultParagraphFont"/>
    <w:rsid w:val="00523ED1"/>
  </w:style>
  <w:style w:type="paragraph" w:styleId="Header">
    <w:name w:val="header"/>
    <w:basedOn w:val="Normal"/>
    <w:link w:val="HeaderChar"/>
    <w:unhideWhenUsed/>
    <w:rsid w:val="00523ED1"/>
    <w:pPr>
      <w:tabs>
        <w:tab w:val="center" w:pos="4513"/>
        <w:tab w:val="right" w:pos="9026"/>
      </w:tabs>
    </w:pPr>
  </w:style>
  <w:style w:type="character" w:customStyle="1" w:styleId="HeaderChar">
    <w:name w:val="Header Char"/>
    <w:basedOn w:val="DefaultParagraphFont"/>
    <w:link w:val="Header"/>
    <w:uiPriority w:val="99"/>
    <w:rsid w:val="00523ED1"/>
    <w:rPr>
      <w:rFonts w:ascii="Calibri" w:hAnsi="Calibri" w:cs="Calibri"/>
      <w14:ligatures w14:val="standardContextual"/>
    </w:rPr>
  </w:style>
  <w:style w:type="paragraph" w:styleId="Footer">
    <w:name w:val="footer"/>
    <w:basedOn w:val="Normal"/>
    <w:link w:val="FooterChar"/>
    <w:uiPriority w:val="99"/>
    <w:unhideWhenUsed/>
    <w:rsid w:val="00523ED1"/>
    <w:pPr>
      <w:tabs>
        <w:tab w:val="center" w:pos="4513"/>
        <w:tab w:val="right" w:pos="9026"/>
      </w:tabs>
    </w:pPr>
  </w:style>
  <w:style w:type="character" w:customStyle="1" w:styleId="FooterChar">
    <w:name w:val="Footer Char"/>
    <w:basedOn w:val="DefaultParagraphFont"/>
    <w:link w:val="Footer"/>
    <w:uiPriority w:val="99"/>
    <w:rsid w:val="00523ED1"/>
    <w:rPr>
      <w:rFonts w:ascii="Calibri" w:hAnsi="Calibri" w:cs="Calibri"/>
      <w14:ligatures w14:val="standardContextual"/>
    </w:rPr>
  </w:style>
  <w:style w:type="paragraph" w:styleId="NormalWeb">
    <w:name w:val="Normal (Web)"/>
    <w:basedOn w:val="Normal"/>
    <w:uiPriority w:val="99"/>
    <w:semiHidden/>
    <w:unhideWhenUsed/>
    <w:rsid w:val="00AC4A7F"/>
    <w:pPr>
      <w:spacing w:before="100" w:beforeAutospacing="1" w:after="100" w:afterAutospacing="1"/>
    </w:pPr>
    <w:rPr>
      <w:rFonts w:ascii="Times New Roman" w:eastAsia="Times New Roman" w:hAnsi="Times New Roman" w:cs="Times New Roman"/>
      <w:sz w:val="24"/>
      <w:szCs w:val="24"/>
      <w:lang w:eastAsia="en-GB"/>
      <w14:ligatures w14:val="none"/>
    </w:rPr>
  </w:style>
  <w:style w:type="character" w:styleId="Strong">
    <w:name w:val="Strong"/>
    <w:basedOn w:val="DefaultParagraphFont"/>
    <w:uiPriority w:val="22"/>
    <w:qFormat/>
    <w:rsid w:val="00AC4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28361">
      <w:bodyDiv w:val="1"/>
      <w:marLeft w:val="0"/>
      <w:marRight w:val="0"/>
      <w:marTop w:val="0"/>
      <w:marBottom w:val="0"/>
      <w:divBdr>
        <w:top w:val="none" w:sz="0" w:space="0" w:color="auto"/>
        <w:left w:val="none" w:sz="0" w:space="0" w:color="auto"/>
        <w:bottom w:val="none" w:sz="0" w:space="0" w:color="auto"/>
        <w:right w:val="none" w:sz="0" w:space="0" w:color="auto"/>
      </w:divBdr>
    </w:div>
    <w:div w:id="649872849">
      <w:bodyDiv w:val="1"/>
      <w:marLeft w:val="0"/>
      <w:marRight w:val="0"/>
      <w:marTop w:val="0"/>
      <w:marBottom w:val="0"/>
      <w:divBdr>
        <w:top w:val="none" w:sz="0" w:space="0" w:color="auto"/>
        <w:left w:val="none" w:sz="0" w:space="0" w:color="auto"/>
        <w:bottom w:val="none" w:sz="0" w:space="0" w:color="auto"/>
        <w:right w:val="none" w:sz="0" w:space="0" w:color="auto"/>
      </w:divBdr>
      <w:divsChild>
        <w:div w:id="123698011">
          <w:marLeft w:val="0"/>
          <w:marRight w:val="0"/>
          <w:marTop w:val="0"/>
          <w:marBottom w:val="0"/>
          <w:divBdr>
            <w:top w:val="none" w:sz="0" w:space="0" w:color="auto"/>
            <w:left w:val="none" w:sz="0" w:space="0" w:color="auto"/>
            <w:bottom w:val="none" w:sz="0" w:space="0" w:color="auto"/>
            <w:right w:val="none" w:sz="0" w:space="0" w:color="auto"/>
          </w:divBdr>
        </w:div>
        <w:div w:id="165559545">
          <w:marLeft w:val="0"/>
          <w:marRight w:val="0"/>
          <w:marTop w:val="0"/>
          <w:marBottom w:val="0"/>
          <w:divBdr>
            <w:top w:val="none" w:sz="0" w:space="0" w:color="auto"/>
            <w:left w:val="none" w:sz="0" w:space="0" w:color="auto"/>
            <w:bottom w:val="none" w:sz="0" w:space="0" w:color="auto"/>
            <w:right w:val="none" w:sz="0" w:space="0" w:color="auto"/>
          </w:divBdr>
        </w:div>
        <w:div w:id="261303797">
          <w:marLeft w:val="-75"/>
          <w:marRight w:val="0"/>
          <w:marTop w:val="30"/>
          <w:marBottom w:val="30"/>
          <w:divBdr>
            <w:top w:val="none" w:sz="0" w:space="0" w:color="auto"/>
            <w:left w:val="none" w:sz="0" w:space="0" w:color="auto"/>
            <w:bottom w:val="none" w:sz="0" w:space="0" w:color="auto"/>
            <w:right w:val="none" w:sz="0" w:space="0" w:color="auto"/>
          </w:divBdr>
          <w:divsChild>
            <w:div w:id="438374085">
              <w:marLeft w:val="0"/>
              <w:marRight w:val="0"/>
              <w:marTop w:val="0"/>
              <w:marBottom w:val="0"/>
              <w:divBdr>
                <w:top w:val="none" w:sz="0" w:space="0" w:color="auto"/>
                <w:left w:val="none" w:sz="0" w:space="0" w:color="auto"/>
                <w:bottom w:val="none" w:sz="0" w:space="0" w:color="auto"/>
                <w:right w:val="none" w:sz="0" w:space="0" w:color="auto"/>
              </w:divBdr>
              <w:divsChild>
                <w:div w:id="1085105183">
                  <w:marLeft w:val="0"/>
                  <w:marRight w:val="0"/>
                  <w:marTop w:val="0"/>
                  <w:marBottom w:val="0"/>
                  <w:divBdr>
                    <w:top w:val="none" w:sz="0" w:space="0" w:color="auto"/>
                    <w:left w:val="none" w:sz="0" w:space="0" w:color="auto"/>
                    <w:bottom w:val="none" w:sz="0" w:space="0" w:color="auto"/>
                    <w:right w:val="none" w:sz="0" w:space="0" w:color="auto"/>
                  </w:divBdr>
                </w:div>
              </w:divsChild>
            </w:div>
            <w:div w:id="547257682">
              <w:marLeft w:val="0"/>
              <w:marRight w:val="0"/>
              <w:marTop w:val="0"/>
              <w:marBottom w:val="0"/>
              <w:divBdr>
                <w:top w:val="none" w:sz="0" w:space="0" w:color="auto"/>
                <w:left w:val="none" w:sz="0" w:space="0" w:color="auto"/>
                <w:bottom w:val="none" w:sz="0" w:space="0" w:color="auto"/>
                <w:right w:val="none" w:sz="0" w:space="0" w:color="auto"/>
              </w:divBdr>
              <w:divsChild>
                <w:div w:id="528959200">
                  <w:marLeft w:val="0"/>
                  <w:marRight w:val="0"/>
                  <w:marTop w:val="0"/>
                  <w:marBottom w:val="0"/>
                  <w:divBdr>
                    <w:top w:val="none" w:sz="0" w:space="0" w:color="auto"/>
                    <w:left w:val="none" w:sz="0" w:space="0" w:color="auto"/>
                    <w:bottom w:val="none" w:sz="0" w:space="0" w:color="auto"/>
                    <w:right w:val="none" w:sz="0" w:space="0" w:color="auto"/>
                  </w:divBdr>
                </w:div>
              </w:divsChild>
            </w:div>
            <w:div w:id="1527522822">
              <w:marLeft w:val="0"/>
              <w:marRight w:val="0"/>
              <w:marTop w:val="0"/>
              <w:marBottom w:val="0"/>
              <w:divBdr>
                <w:top w:val="none" w:sz="0" w:space="0" w:color="auto"/>
                <w:left w:val="none" w:sz="0" w:space="0" w:color="auto"/>
                <w:bottom w:val="none" w:sz="0" w:space="0" w:color="auto"/>
                <w:right w:val="none" w:sz="0" w:space="0" w:color="auto"/>
              </w:divBdr>
              <w:divsChild>
                <w:div w:id="1907568732">
                  <w:marLeft w:val="0"/>
                  <w:marRight w:val="0"/>
                  <w:marTop w:val="0"/>
                  <w:marBottom w:val="0"/>
                  <w:divBdr>
                    <w:top w:val="none" w:sz="0" w:space="0" w:color="auto"/>
                    <w:left w:val="none" w:sz="0" w:space="0" w:color="auto"/>
                    <w:bottom w:val="none" w:sz="0" w:space="0" w:color="auto"/>
                    <w:right w:val="none" w:sz="0" w:space="0" w:color="auto"/>
                  </w:divBdr>
                </w:div>
              </w:divsChild>
            </w:div>
            <w:div w:id="2066678624">
              <w:marLeft w:val="0"/>
              <w:marRight w:val="0"/>
              <w:marTop w:val="0"/>
              <w:marBottom w:val="0"/>
              <w:divBdr>
                <w:top w:val="none" w:sz="0" w:space="0" w:color="auto"/>
                <w:left w:val="none" w:sz="0" w:space="0" w:color="auto"/>
                <w:bottom w:val="none" w:sz="0" w:space="0" w:color="auto"/>
                <w:right w:val="none" w:sz="0" w:space="0" w:color="auto"/>
              </w:divBdr>
              <w:divsChild>
                <w:div w:id="19308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5162">
          <w:marLeft w:val="0"/>
          <w:marRight w:val="0"/>
          <w:marTop w:val="0"/>
          <w:marBottom w:val="0"/>
          <w:divBdr>
            <w:top w:val="none" w:sz="0" w:space="0" w:color="auto"/>
            <w:left w:val="none" w:sz="0" w:space="0" w:color="auto"/>
            <w:bottom w:val="none" w:sz="0" w:space="0" w:color="auto"/>
            <w:right w:val="none" w:sz="0" w:space="0" w:color="auto"/>
          </w:divBdr>
        </w:div>
        <w:div w:id="1114520977">
          <w:marLeft w:val="0"/>
          <w:marRight w:val="0"/>
          <w:marTop w:val="0"/>
          <w:marBottom w:val="0"/>
          <w:divBdr>
            <w:top w:val="none" w:sz="0" w:space="0" w:color="auto"/>
            <w:left w:val="none" w:sz="0" w:space="0" w:color="auto"/>
            <w:bottom w:val="none" w:sz="0" w:space="0" w:color="auto"/>
            <w:right w:val="none" w:sz="0" w:space="0" w:color="auto"/>
          </w:divBdr>
        </w:div>
      </w:divsChild>
    </w:div>
    <w:div w:id="892666199">
      <w:bodyDiv w:val="1"/>
      <w:marLeft w:val="0"/>
      <w:marRight w:val="0"/>
      <w:marTop w:val="0"/>
      <w:marBottom w:val="0"/>
      <w:divBdr>
        <w:top w:val="none" w:sz="0" w:space="0" w:color="auto"/>
        <w:left w:val="none" w:sz="0" w:space="0" w:color="auto"/>
        <w:bottom w:val="none" w:sz="0" w:space="0" w:color="auto"/>
        <w:right w:val="none" w:sz="0" w:space="0" w:color="auto"/>
      </w:divBdr>
    </w:div>
    <w:div w:id="1511680397">
      <w:bodyDiv w:val="1"/>
      <w:marLeft w:val="0"/>
      <w:marRight w:val="0"/>
      <w:marTop w:val="0"/>
      <w:marBottom w:val="0"/>
      <w:divBdr>
        <w:top w:val="none" w:sz="0" w:space="0" w:color="auto"/>
        <w:left w:val="none" w:sz="0" w:space="0" w:color="auto"/>
        <w:bottom w:val="none" w:sz="0" w:space="0" w:color="auto"/>
        <w:right w:val="none" w:sz="0" w:space="0" w:color="auto"/>
      </w:divBdr>
    </w:div>
    <w:div w:id="1743259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Pearce</dc:creator>
  <cp:keywords/>
  <dc:description/>
  <cp:lastModifiedBy>Stephen Pearce</cp:lastModifiedBy>
  <cp:revision>2</cp:revision>
  <dcterms:created xsi:type="dcterms:W3CDTF">2023-09-13T07:58:00Z</dcterms:created>
  <dcterms:modified xsi:type="dcterms:W3CDTF">2023-09-20T09:09:00Z</dcterms:modified>
</cp:coreProperties>
</file>